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E051" w14:textId="12204A8A" w:rsidR="0019437F" w:rsidRPr="00964C41" w:rsidRDefault="0019437F" w:rsidP="009C62C2">
      <w:pPr>
        <w:spacing w:after="60"/>
        <w:rPr>
          <w:rFonts w:ascii="Candara" w:hAnsi="Candara"/>
          <w:b/>
          <w:sz w:val="28"/>
          <w:szCs w:val="28"/>
          <w:lang w:val="de-DE"/>
        </w:rPr>
      </w:pP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>Pestalozza .</w:t>
      </w:r>
      <w:proofErr w:type="gramEnd"/>
      <w:r w:rsidRPr="00964C41">
        <w:rPr>
          <w:rFonts w:ascii="Candara" w:hAnsi="Candara"/>
          <w:b/>
          <w:sz w:val="28"/>
          <w:szCs w:val="28"/>
          <w:lang w:val="de-DE"/>
        </w:rPr>
        <w:t xml:space="preserve"> Deutsche </w:t>
      </w: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 xml:space="preserve">Verfassungen </w:t>
      </w:r>
      <w:r w:rsidR="00B83BE2" w:rsidRPr="00964C41">
        <w:rPr>
          <w:rFonts w:ascii="Candara" w:hAnsi="Candara"/>
          <w:b/>
          <w:sz w:val="28"/>
          <w:szCs w:val="28"/>
          <w:lang w:val="de-DE"/>
        </w:rPr>
        <w:t>.</w:t>
      </w:r>
      <w:proofErr w:type="gramEnd"/>
      <w:r w:rsidR="00B83BE2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F23CCF">
        <w:rPr>
          <w:rFonts w:ascii="Candara" w:hAnsi="Candara"/>
          <w:b/>
          <w:sz w:val="28"/>
          <w:szCs w:val="28"/>
          <w:lang w:val="de-DE"/>
        </w:rPr>
        <w:t>8</w:t>
      </w:r>
      <w:r w:rsidR="005B45B8">
        <w:rPr>
          <w:rFonts w:ascii="Candara" w:hAnsi="Candara"/>
          <w:b/>
          <w:sz w:val="28"/>
          <w:szCs w:val="28"/>
          <w:lang w:val="de-DE"/>
        </w:rPr>
        <w:t>7</w:t>
      </w:r>
      <w:r w:rsidR="00F23CCF">
        <w:rPr>
          <w:rFonts w:ascii="Candara" w:hAnsi="Candara"/>
          <w:b/>
          <w:sz w:val="28"/>
          <w:szCs w:val="28"/>
          <w:lang w:val="de-DE"/>
        </w:rPr>
        <w:t xml:space="preserve"> </w:t>
      </w:r>
      <w:r w:rsidRPr="00964C41">
        <w:rPr>
          <w:rFonts w:ascii="Candara" w:hAnsi="Candara"/>
          <w:b/>
          <w:sz w:val="28"/>
          <w:szCs w:val="28"/>
          <w:lang w:val="de-DE"/>
        </w:rPr>
        <w:t>Änderungen seit März 2014</w:t>
      </w:r>
      <w:r w:rsidR="00CA695F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E4044C">
        <w:rPr>
          <w:rFonts w:ascii="Candara" w:hAnsi="Candara"/>
          <w:b/>
          <w:sz w:val="28"/>
          <w:szCs w:val="28"/>
          <w:lang w:val="de-DE"/>
        </w:rPr>
        <w:br/>
      </w:r>
      <w:r w:rsidR="00721757" w:rsidRPr="00964C41">
        <w:rPr>
          <w:rFonts w:ascii="Candara" w:hAnsi="Candara"/>
          <w:b/>
          <w:color w:val="FF0000"/>
          <w:sz w:val="28"/>
          <w:szCs w:val="28"/>
          <w:lang w:val="de-DE"/>
        </w:rPr>
        <w:t xml:space="preserve">Stand </w:t>
      </w:r>
      <w:r w:rsidR="00E4044C">
        <w:rPr>
          <w:rFonts w:ascii="Candara" w:hAnsi="Candara"/>
          <w:b/>
          <w:color w:val="FF0000"/>
          <w:sz w:val="28"/>
          <w:szCs w:val="28"/>
          <w:lang w:val="de-DE"/>
        </w:rPr>
        <w:t>14. September</w:t>
      </w:r>
      <w:r w:rsidR="00A45475">
        <w:rPr>
          <w:rFonts w:ascii="Candara" w:hAnsi="Candara"/>
          <w:b/>
          <w:color w:val="FF0000"/>
          <w:sz w:val="28"/>
          <w:szCs w:val="28"/>
          <w:lang w:val="de-DE"/>
        </w:rPr>
        <w:t xml:space="preserve"> 202</w:t>
      </w:r>
      <w:r w:rsidR="00D77C38">
        <w:rPr>
          <w:rFonts w:ascii="Candara" w:hAnsi="Candara"/>
          <w:b/>
          <w:color w:val="FF0000"/>
          <w:sz w:val="28"/>
          <w:szCs w:val="28"/>
          <w:lang w:val="de-DE"/>
        </w:rPr>
        <w:t>5</w:t>
      </w:r>
    </w:p>
    <w:bookmarkStart w:id="0" w:name="OLE_LINK1"/>
    <w:bookmarkStart w:id="1" w:name="OLE_LINK2"/>
    <w:bookmarkStart w:id="2" w:name="OLE_LINK15"/>
    <w:bookmarkStart w:id="3" w:name="OLE_LINK16"/>
    <w:p w14:paraId="18714DB8" w14:textId="7CF2D33F" w:rsidR="009C62C2" w:rsidRPr="00174B23" w:rsidRDefault="00174B23" w:rsidP="00174B23">
      <w:pPr>
        <w:keepNext/>
        <w:widowControl w:val="0"/>
        <w:spacing w:after="60" w:line="240" w:lineRule="auto"/>
        <w:rPr>
          <w:rFonts w:ascii="Candara" w:hAnsi="Candara"/>
          <w:sz w:val="13"/>
          <w:szCs w:val="13"/>
        </w:rPr>
      </w:pPr>
      <w:r w:rsidRPr="00166ED2">
        <w:rPr>
          <w:rFonts w:ascii="Candara" w:hAnsi="Candara"/>
          <w:sz w:val="16"/>
          <w:szCs w:val="16"/>
        </w:rPr>
        <w:fldChar w:fldCharType="begin"/>
      </w:r>
      <w:r w:rsidRPr="00166ED2">
        <w:rPr>
          <w:rFonts w:ascii="Candara" w:hAnsi="Candara"/>
          <w:sz w:val="16"/>
          <w:szCs w:val="16"/>
        </w:rPr>
        <w:instrText xml:space="preserve"> INCLUDEPICTURE  "https://mirrors.creativecommons.org/presskit/buttons/88x31/png/by-nc-nd.png" \* MERGEFORMATINET </w:instrText>
      </w:r>
      <w:r w:rsidRPr="00166ED2">
        <w:rPr>
          <w:rFonts w:ascii="Candara" w:hAnsi="Candara"/>
          <w:sz w:val="16"/>
          <w:szCs w:val="16"/>
        </w:rPr>
        <w:fldChar w:fldCharType="separate"/>
      </w:r>
      <w:r w:rsidRPr="00166ED2">
        <w:rPr>
          <w:rFonts w:ascii="Candara" w:hAnsi="Candara"/>
          <w:noProof/>
          <w:sz w:val="16"/>
          <w:szCs w:val="16"/>
        </w:rPr>
        <w:drawing>
          <wp:inline distT="0" distB="0" distL="0" distR="0" wp14:anchorId="28FDBC7E" wp14:editId="3F8AD015">
            <wp:extent cx="336550" cy="118503"/>
            <wp:effectExtent l="0" t="0" r="0" b="0"/>
            <wp:docPr id="1051816778" name="Grafik 2" descr="Ein Bild, das Schrift, Symbol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Schrift, Symbol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8" cy="14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D2">
        <w:rPr>
          <w:rFonts w:ascii="Candara" w:hAnsi="Candara"/>
          <w:sz w:val="16"/>
          <w:szCs w:val="16"/>
        </w:rPr>
        <w:fldChar w:fldCharType="end"/>
      </w:r>
      <w:bookmarkEnd w:id="0"/>
      <w:bookmarkEnd w:id="1"/>
      <w:r>
        <w:rPr>
          <w:rFonts w:ascii="Candara" w:hAnsi="Candara"/>
          <w:sz w:val="16"/>
          <w:szCs w:val="16"/>
        </w:rPr>
        <w:t xml:space="preserve"> </w:t>
      </w:r>
      <w:r w:rsidRPr="00166ED2">
        <w:rPr>
          <w:rFonts w:ascii="Candara" w:hAnsi="Candara"/>
          <w:b/>
          <w:bCs/>
          <w:sz w:val="13"/>
          <w:szCs w:val="13"/>
        </w:rPr>
        <w:t>BY</w:t>
      </w:r>
      <w:r w:rsidRPr="00166ED2">
        <w:rPr>
          <w:rFonts w:ascii="Candara" w:hAnsi="Candara"/>
          <w:sz w:val="13"/>
          <w:szCs w:val="13"/>
        </w:rPr>
        <w:t xml:space="preserve">: credit must be given to the creator.  </w:t>
      </w:r>
      <w:r w:rsidRPr="00166ED2">
        <w:rPr>
          <w:rFonts w:ascii="Candara" w:hAnsi="Candara"/>
          <w:b/>
          <w:bCs/>
          <w:sz w:val="13"/>
          <w:szCs w:val="13"/>
        </w:rPr>
        <w:t>NC</w:t>
      </w:r>
      <w:r w:rsidRPr="00166ED2">
        <w:rPr>
          <w:rFonts w:ascii="Candara" w:hAnsi="Candara"/>
          <w:sz w:val="13"/>
          <w:szCs w:val="13"/>
        </w:rPr>
        <w:t xml:space="preserve">: Only noncommercial uses of the work are permitted.  </w:t>
      </w:r>
      <w:r w:rsidRPr="00166ED2">
        <w:rPr>
          <w:rFonts w:ascii="Candara" w:hAnsi="Candara"/>
          <w:b/>
          <w:bCs/>
          <w:sz w:val="13"/>
          <w:szCs w:val="13"/>
        </w:rPr>
        <w:t>ND</w:t>
      </w:r>
      <w:r w:rsidRPr="00166ED2">
        <w:rPr>
          <w:rFonts w:ascii="Candara" w:hAnsi="Candara"/>
          <w:sz w:val="13"/>
          <w:szCs w:val="13"/>
        </w:rPr>
        <w:t>: No derivatives or adaptations of the work are permitted.</w:t>
      </w:r>
    </w:p>
    <w:bookmarkEnd w:id="2"/>
    <w:bookmarkEnd w:id="3"/>
    <w:p w14:paraId="010FF22E" w14:textId="2BD61BE0" w:rsidR="00B83BE2" w:rsidRDefault="00D31266" w:rsidP="009C62C2">
      <w:pPr>
        <w:spacing w:after="60"/>
        <w:rPr>
          <w:rFonts w:ascii="Candara" w:hAnsi="Candara"/>
          <w:sz w:val="16"/>
          <w:szCs w:val="16"/>
          <w:lang w:val="de-DE"/>
        </w:rPr>
      </w:pPr>
      <w:r w:rsidRPr="00C82781">
        <w:rPr>
          <w:rFonts w:ascii="Candara" w:hAnsi="Candara"/>
          <w:sz w:val="16"/>
          <w:szCs w:val="16"/>
          <w:lang w:val="de-DE"/>
        </w:rPr>
        <w:t xml:space="preserve">Alle 17 </w:t>
      </w:r>
      <w:r w:rsidR="00E44305" w:rsidRPr="00C82781">
        <w:rPr>
          <w:rFonts w:ascii="Candara" w:hAnsi="Candara"/>
          <w:sz w:val="16"/>
          <w:szCs w:val="16"/>
          <w:lang w:val="de-DE"/>
        </w:rPr>
        <w:t>Verfassungen</w:t>
      </w:r>
      <w:r w:rsidR="00B83BE2" w:rsidRPr="00C82781">
        <w:rPr>
          <w:rFonts w:ascii="Candara" w:hAnsi="Candara"/>
          <w:sz w:val="16"/>
          <w:szCs w:val="16"/>
          <w:lang w:val="de-DE"/>
        </w:rPr>
        <w:t xml:space="preserve"> nach dem Stand vom </w:t>
      </w:r>
      <w:r w:rsidR="00B83BE2" w:rsidRPr="00C82781">
        <w:rPr>
          <w:rFonts w:ascii="Candara" w:hAnsi="Candara"/>
          <w:color w:val="FF0000"/>
          <w:sz w:val="16"/>
          <w:szCs w:val="16"/>
          <w:lang w:val="de-DE"/>
        </w:rPr>
        <w:t>März 2014</w:t>
      </w:r>
      <w:r w:rsidR="00B83BE2" w:rsidRPr="00C82781">
        <w:rPr>
          <w:rFonts w:ascii="Candara" w:hAnsi="Candara"/>
          <w:sz w:val="16"/>
          <w:szCs w:val="16"/>
          <w:lang w:val="de-DE"/>
        </w:rPr>
        <w:t xml:space="preserve"> in: </w:t>
      </w:r>
      <w:r w:rsidR="00345F8F" w:rsidRPr="00C82781">
        <w:rPr>
          <w:rFonts w:ascii="Candara" w:hAnsi="Candara"/>
          <w:i/>
          <w:sz w:val="16"/>
          <w:szCs w:val="16"/>
          <w:lang w:val="de-DE"/>
        </w:rPr>
        <w:t>Pestalozza</w:t>
      </w:r>
      <w:r w:rsidR="00345F8F" w:rsidRPr="00C82781">
        <w:rPr>
          <w:rFonts w:ascii="Candara" w:hAnsi="Candara"/>
          <w:sz w:val="16"/>
          <w:szCs w:val="16"/>
          <w:lang w:val="de-DE"/>
        </w:rPr>
        <w:t xml:space="preserve"> (Hrsg.), </w:t>
      </w:r>
      <w:r w:rsidR="00B83BE2" w:rsidRPr="00C82781">
        <w:rPr>
          <w:rFonts w:ascii="Candara" w:hAnsi="Candara"/>
          <w:sz w:val="16"/>
          <w:szCs w:val="16"/>
          <w:lang w:val="de-DE"/>
        </w:rPr>
        <w:t>Verfassungen der deutschen Bundesländer mit dem Grundgesetz, München, 10. Auflage</w:t>
      </w:r>
      <w:r w:rsidR="00E44305" w:rsidRPr="00C82781">
        <w:rPr>
          <w:rFonts w:ascii="Candara" w:hAnsi="Candara"/>
          <w:sz w:val="16"/>
          <w:szCs w:val="16"/>
          <w:lang w:val="de-DE"/>
        </w:rPr>
        <w:br/>
      </w:r>
      <w:r w:rsidR="009C62C2" w:rsidRPr="00C82781">
        <w:rPr>
          <w:rFonts w:ascii="Candara" w:hAnsi="Candara"/>
          <w:sz w:val="16"/>
          <w:szCs w:val="16"/>
          <w:lang w:val="de-DE"/>
        </w:rPr>
        <w:t>Alle</w:t>
      </w:r>
      <w:r w:rsidRPr="00C82781">
        <w:rPr>
          <w:rFonts w:ascii="Candara" w:hAnsi="Candara"/>
          <w:sz w:val="16"/>
          <w:szCs w:val="16"/>
          <w:lang w:val="de-DE"/>
        </w:rPr>
        <w:t xml:space="preserve"> 16</w:t>
      </w:r>
      <w:r w:rsidR="009C62C2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E44305" w:rsidRPr="00C82781">
        <w:rPr>
          <w:rFonts w:ascii="Candara" w:hAnsi="Candara"/>
          <w:b/>
          <w:bCs/>
          <w:sz w:val="16"/>
          <w:szCs w:val="16"/>
          <w:lang w:val="de-DE"/>
        </w:rPr>
        <w:t>Landes</w:t>
      </w:r>
      <w:r w:rsidR="00E44305" w:rsidRPr="00C82781">
        <w:rPr>
          <w:rFonts w:ascii="Candara" w:hAnsi="Candara"/>
          <w:sz w:val="16"/>
          <w:szCs w:val="16"/>
          <w:lang w:val="de-DE"/>
        </w:rPr>
        <w:t>verfassungen nach dem Stand vom</w:t>
      </w:r>
      <w:r w:rsidR="00E44305" w:rsidRPr="00C82781">
        <w:rPr>
          <w:rFonts w:ascii="Candara" w:hAnsi="Candara"/>
          <w:color w:val="FF0000"/>
          <w:sz w:val="16"/>
          <w:szCs w:val="16"/>
          <w:lang w:val="de-DE"/>
        </w:rPr>
        <w:t xml:space="preserve"> </w:t>
      </w:r>
      <w:r w:rsidR="00E4044C">
        <w:rPr>
          <w:rFonts w:ascii="Candara" w:hAnsi="Candara"/>
          <w:color w:val="FF0000"/>
          <w:sz w:val="16"/>
          <w:szCs w:val="16"/>
          <w:lang w:val="de-DE"/>
        </w:rPr>
        <w:t>14. September</w:t>
      </w:r>
      <w:r w:rsidR="00D77C38">
        <w:rPr>
          <w:rFonts w:ascii="Candara" w:hAnsi="Candara"/>
          <w:color w:val="FF0000"/>
          <w:sz w:val="16"/>
          <w:szCs w:val="16"/>
          <w:lang w:val="de-DE"/>
        </w:rPr>
        <w:t xml:space="preserve"> 2025</w:t>
      </w:r>
      <w:r w:rsidR="00E44305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ED0111">
        <w:rPr>
          <w:rFonts w:ascii="Candara" w:hAnsi="Candara"/>
          <w:sz w:val="16"/>
          <w:szCs w:val="16"/>
          <w:lang w:val="de-DE"/>
        </w:rPr>
        <w:t xml:space="preserve">sind </w:t>
      </w:r>
      <w:r w:rsidR="003A2323" w:rsidRPr="00C82781">
        <w:rPr>
          <w:rFonts w:ascii="Candara" w:hAnsi="Candara"/>
          <w:sz w:val="16"/>
          <w:szCs w:val="16"/>
          <w:lang w:val="de-DE"/>
        </w:rPr>
        <w:t xml:space="preserve">auf meiner </w:t>
      </w:r>
      <w:proofErr w:type="spellStart"/>
      <w:r w:rsidR="003A2323" w:rsidRPr="00C82781">
        <w:rPr>
          <w:rFonts w:ascii="Candara" w:hAnsi="Candara"/>
          <w:sz w:val="16"/>
          <w:szCs w:val="16"/>
          <w:lang w:val="de-DE"/>
        </w:rPr>
        <w:t>website</w:t>
      </w:r>
      <w:proofErr w:type="spellEnd"/>
      <w:r w:rsidR="003A2323" w:rsidRPr="00C82781">
        <w:rPr>
          <w:rFonts w:ascii="Candara" w:hAnsi="Candara"/>
          <w:sz w:val="16"/>
          <w:szCs w:val="16"/>
          <w:lang w:val="de-DE"/>
        </w:rPr>
        <w:t xml:space="preserve"> in der Rubrik „Verfassung</w:t>
      </w:r>
      <w:r w:rsidR="00E4044C">
        <w:rPr>
          <w:rFonts w:ascii="Candara" w:hAnsi="Candara"/>
          <w:sz w:val="16"/>
          <w:szCs w:val="16"/>
          <w:lang w:val="de-DE"/>
        </w:rPr>
        <w:t>sänderung</w:t>
      </w:r>
      <w:r w:rsidR="003A2323" w:rsidRPr="00C82781">
        <w:rPr>
          <w:rFonts w:ascii="Candara" w:hAnsi="Candara"/>
          <w:sz w:val="16"/>
          <w:szCs w:val="16"/>
          <w:lang w:val="de-DE"/>
        </w:rPr>
        <w:t>en</w:t>
      </w:r>
      <w:r w:rsidR="00E4044C">
        <w:rPr>
          <w:rFonts w:ascii="Candara" w:hAnsi="Candara"/>
          <w:sz w:val="16"/>
          <w:szCs w:val="16"/>
          <w:lang w:val="de-DE"/>
        </w:rPr>
        <w:t xml:space="preserve"> 2014-2025</w:t>
      </w:r>
      <w:r w:rsidR="003A2323" w:rsidRPr="00C82781">
        <w:rPr>
          <w:rFonts w:ascii="Candara" w:hAnsi="Candara"/>
          <w:sz w:val="16"/>
          <w:szCs w:val="16"/>
          <w:lang w:val="de-DE"/>
        </w:rPr>
        <w:t xml:space="preserve">“ </w:t>
      </w:r>
      <w:r w:rsidR="0037717B" w:rsidRPr="00C82781">
        <w:rPr>
          <w:rFonts w:ascii="Candara" w:hAnsi="Candara"/>
          <w:sz w:val="16"/>
          <w:szCs w:val="16"/>
          <w:lang w:val="de-DE"/>
        </w:rPr>
        <w:t xml:space="preserve">aufrufbar und </w:t>
      </w:r>
      <w:r w:rsidR="009C62C2" w:rsidRPr="00C82781">
        <w:rPr>
          <w:rFonts w:ascii="Candara" w:hAnsi="Candara"/>
          <w:sz w:val="16"/>
          <w:szCs w:val="16"/>
          <w:lang w:val="de-DE"/>
        </w:rPr>
        <w:t xml:space="preserve">als </w:t>
      </w:r>
      <w:r w:rsidR="009C62C2" w:rsidRPr="00C82781">
        <w:rPr>
          <w:rFonts w:ascii="Candara" w:hAnsi="Candara"/>
          <w:b/>
          <w:bCs/>
          <w:sz w:val="16"/>
          <w:szCs w:val="16"/>
          <w:lang w:val="de-DE"/>
        </w:rPr>
        <w:t xml:space="preserve">ein </w:t>
      </w:r>
      <w:proofErr w:type="spellStart"/>
      <w:r w:rsidR="009C62C2" w:rsidRPr="00C82781">
        <w:rPr>
          <w:rFonts w:ascii="Candara" w:hAnsi="Candara"/>
          <w:sz w:val="16"/>
          <w:szCs w:val="16"/>
          <w:lang w:val="de-DE"/>
        </w:rPr>
        <w:t>pdf</w:t>
      </w:r>
      <w:proofErr w:type="spellEnd"/>
      <w:r w:rsidR="009C62C2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37717B" w:rsidRPr="00C82781">
        <w:rPr>
          <w:rFonts w:ascii="Candara" w:hAnsi="Candara"/>
          <w:sz w:val="16"/>
          <w:szCs w:val="16"/>
          <w:lang w:val="de-DE"/>
        </w:rPr>
        <w:t xml:space="preserve">herunterladbar </w:t>
      </w:r>
    </w:p>
    <w:p w14:paraId="03BFCC26" w14:textId="77777777" w:rsidR="00351771" w:rsidRDefault="00351771" w:rsidP="009C62C2">
      <w:pPr>
        <w:spacing w:after="60"/>
        <w:rPr>
          <w:rFonts w:ascii="Candara" w:hAnsi="Candara"/>
          <w:sz w:val="16"/>
          <w:szCs w:val="16"/>
          <w:lang w:val="de-DE"/>
        </w:rPr>
      </w:pPr>
    </w:p>
    <w:tbl>
      <w:tblPr>
        <w:tblStyle w:val="Tabellenraster"/>
        <w:tblW w:w="4976" w:type="pct"/>
        <w:tblInd w:w="4" w:type="dxa"/>
        <w:tblLayout w:type="fixed"/>
        <w:tblLook w:val="0600" w:firstRow="0" w:lastRow="0" w:firstColumn="0" w:lastColumn="0" w:noHBand="1" w:noVBand="1"/>
      </w:tblPr>
      <w:tblGrid>
        <w:gridCol w:w="1554"/>
        <w:gridCol w:w="951"/>
        <w:gridCol w:w="1458"/>
        <w:gridCol w:w="1418"/>
        <w:gridCol w:w="1849"/>
        <w:gridCol w:w="1372"/>
        <w:gridCol w:w="2441"/>
      </w:tblGrid>
      <w:tr w:rsidR="0019437F" w:rsidRPr="00DD67FC" w14:paraId="03DD19D4" w14:textId="77777777" w:rsidTr="00A45475">
        <w:trPr>
          <w:trHeight w:val="397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3C8A4BE2" w14:textId="7072C776" w:rsidR="0019437F" w:rsidRPr="00CE0E57" w:rsidRDefault="00CE0E57" w:rsidP="008335C6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bookmarkStart w:id="4" w:name="_Hlk38224071"/>
            <w:r w:rsidRPr="00CE0E57">
              <w:rPr>
                <w:rFonts w:ascii="Candara" w:hAnsi="Candara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208DE961" w14:textId="16811126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 w:rsidR="00D873C9"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7F3F04A1" w14:textId="5761B844" w:rsidR="0019437F" w:rsidRPr="00DD67FC" w:rsidRDefault="00B83BE2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</w:t>
            </w:r>
            <w:r w:rsidR="0019437F" w:rsidRPr="00DD67FC">
              <w:rPr>
                <w:rFonts w:ascii="Candara" w:hAnsi="Candara"/>
                <w:b/>
                <w:sz w:val="18"/>
                <w:szCs w:val="18"/>
              </w:rPr>
              <w:t>gung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2FA17EE3" w14:textId="77777777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618DA19B" w14:textId="798D9C19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117D9AAB" w14:textId="4833C78E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 w:rsidR="00013ABF">
              <w:rPr>
                <w:rFonts w:ascii="Candara" w:hAnsi="Candara"/>
                <w:b/>
                <w:sz w:val="18"/>
                <w:szCs w:val="18"/>
              </w:rPr>
              <w:t>s</w:t>
            </w:r>
            <w:r w:rsidR="00DD67FC">
              <w:rPr>
                <w:rFonts w:ascii="Candara" w:hAnsi="Candara"/>
                <w:b/>
                <w:sz w:val="18"/>
                <w:szCs w:val="18"/>
              </w:rPr>
              <w:t>art</w:t>
            </w:r>
          </w:p>
        </w:tc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1AA3400E" w14:textId="77777777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bookmarkEnd w:id="4"/>
      <w:tr w:rsidR="00961918" w:rsidRPr="00DD67FC" w14:paraId="587047D6" w14:textId="77777777" w:rsidTr="00A45475">
        <w:trPr>
          <w:trHeight w:val="459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54348B18" w14:textId="43B3A5A2" w:rsidR="00961918" w:rsidRPr="00DD67FC" w:rsidRDefault="00961918" w:rsidP="00E32564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Baden-</w:t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Württemberg</w:t>
            </w:r>
          </w:p>
        </w:tc>
        <w:tc>
          <w:tcPr>
            <w:tcW w:w="431" w:type="pct"/>
            <w:vAlign w:val="center"/>
          </w:tcPr>
          <w:p w14:paraId="7EC8F095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21.</w:t>
            </w:r>
          </w:p>
        </w:tc>
        <w:tc>
          <w:tcPr>
            <w:tcW w:w="660" w:type="pct"/>
            <w:vAlign w:val="center"/>
          </w:tcPr>
          <w:p w14:paraId="7DC26E4D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  <w:vAlign w:val="center"/>
          </w:tcPr>
          <w:p w14:paraId="270E68A6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1030</w:t>
            </w:r>
          </w:p>
        </w:tc>
        <w:tc>
          <w:tcPr>
            <w:tcW w:w="837" w:type="pct"/>
          </w:tcPr>
          <w:p w14:paraId="4CBAFE58" w14:textId="186E8AF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43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, 59, 60 </w:t>
            </w:r>
            <w:r>
              <w:rPr>
                <w:rFonts w:ascii="Candara" w:hAnsi="Candara"/>
                <w:sz w:val="16"/>
                <w:szCs w:val="16"/>
              </w:rPr>
              <w:t>V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2</w:t>
            </w:r>
          </w:p>
          <w:p w14:paraId="75106768" w14:textId="781D6341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67 </w:t>
            </w:r>
            <w:r>
              <w:rPr>
                <w:rFonts w:ascii="Candara" w:hAnsi="Candara"/>
                <w:sz w:val="16"/>
                <w:szCs w:val="16"/>
              </w:rPr>
              <w:t>III</w:t>
            </w:r>
          </w:p>
        </w:tc>
        <w:tc>
          <w:tcPr>
            <w:tcW w:w="621" w:type="pct"/>
          </w:tcPr>
          <w:p w14:paraId="0EE134DA" w14:textId="3B732E10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40558AAD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aufgehoben</w:t>
            </w:r>
          </w:p>
        </w:tc>
        <w:tc>
          <w:tcPr>
            <w:tcW w:w="1105" w:type="pct"/>
            <w:vAlign w:val="center"/>
          </w:tcPr>
          <w:p w14:paraId="2CB5E072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Erleichterung von Volksabstimmungen</w:t>
            </w:r>
          </w:p>
        </w:tc>
      </w:tr>
      <w:tr w:rsidR="00961918" w:rsidRPr="00C10B51" w14:paraId="56D86DB0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6680AF16" w14:textId="77777777" w:rsidR="00961918" w:rsidRPr="00DD67FC" w:rsidRDefault="00961918" w:rsidP="00B83BE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1C9D0BB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</w:t>
            </w:r>
          </w:p>
        </w:tc>
        <w:tc>
          <w:tcPr>
            <w:tcW w:w="660" w:type="pct"/>
            <w:vAlign w:val="center"/>
          </w:tcPr>
          <w:p w14:paraId="66598BCB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  <w:vAlign w:val="center"/>
          </w:tcPr>
          <w:p w14:paraId="1454E050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1030</w:t>
            </w:r>
          </w:p>
        </w:tc>
        <w:tc>
          <w:tcPr>
            <w:tcW w:w="837" w:type="pct"/>
            <w:vAlign w:val="center"/>
          </w:tcPr>
          <w:p w14:paraId="172E1051" w14:textId="433FE3BE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diverse</w:t>
            </w:r>
          </w:p>
        </w:tc>
        <w:tc>
          <w:tcPr>
            <w:tcW w:w="621" w:type="pct"/>
            <w:vAlign w:val="center"/>
          </w:tcPr>
          <w:p w14:paraId="5D34B031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vAlign w:val="center"/>
          </w:tcPr>
          <w:p w14:paraId="49582D8E" w14:textId="22E26D90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Umbenennung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StGH</w:t>
            </w:r>
            <w:proofErr w:type="spellEnd"/>
            <w:r w:rsidRPr="00A01759">
              <w:rPr>
                <w:rFonts w:ascii="Candara" w:hAnsi="Candara"/>
                <w:sz w:val="16"/>
                <w:szCs w:val="16"/>
              </w:rPr>
              <w:t xml:space="preserve"> in VerfGH</w:t>
            </w:r>
          </w:p>
        </w:tc>
      </w:tr>
      <w:tr w:rsidR="00961918" w:rsidRPr="00D77C38" w14:paraId="03AE7585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7F4CF41" w14:textId="77777777" w:rsidR="00961918" w:rsidRPr="00DD67FC" w:rsidRDefault="00961918" w:rsidP="00B83BE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15BFD40C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23.</w:t>
            </w:r>
          </w:p>
        </w:tc>
        <w:tc>
          <w:tcPr>
            <w:tcW w:w="660" w:type="pct"/>
          </w:tcPr>
          <w:p w14:paraId="7B368541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</w:tcPr>
          <w:p w14:paraId="75A317F4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1032</w:t>
            </w:r>
          </w:p>
        </w:tc>
        <w:tc>
          <w:tcPr>
            <w:tcW w:w="837" w:type="pct"/>
          </w:tcPr>
          <w:p w14:paraId="0CDAE9E6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>2a, 13 S. 1 u 2</w:t>
            </w:r>
          </w:p>
          <w:p w14:paraId="454BD294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>2b</w:t>
            </w:r>
          </w:p>
          <w:p w14:paraId="3A42DB70" w14:textId="28FFBB88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 xml:space="preserve">3a </w:t>
            </w:r>
            <w:r>
              <w:rPr>
                <w:rFonts w:ascii="Candara" w:hAnsi="Candara"/>
                <w:sz w:val="16"/>
                <w:szCs w:val="16"/>
                <w:lang w:val="es-ES"/>
              </w:rPr>
              <w:t>II</w:t>
            </w:r>
          </w:p>
          <w:p w14:paraId="31E932A7" w14:textId="667BD34D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 xml:space="preserve">3c </w:t>
            </w:r>
            <w:r>
              <w:rPr>
                <w:rFonts w:ascii="Candara" w:hAnsi="Candara"/>
                <w:sz w:val="16"/>
                <w:szCs w:val="16"/>
                <w:lang w:val="es-ES"/>
              </w:rPr>
              <w:t>I</w:t>
            </w:r>
          </w:p>
        </w:tc>
        <w:tc>
          <w:tcPr>
            <w:tcW w:w="621" w:type="pct"/>
          </w:tcPr>
          <w:p w14:paraId="5A48F7C6" w14:textId="1F81A9B8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  <w:p w14:paraId="3C564F3B" w14:textId="5BDFB8CB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umnummeriert</w:t>
            </w:r>
            <w:proofErr w:type="spellEnd"/>
          </w:p>
          <w:p w14:paraId="562A5E47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  <w:p w14:paraId="326FAD73" w14:textId="188E8309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</w:tcPr>
          <w:p w14:paraId="015DDE96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Kinder, Jugendliche</w:t>
            </w:r>
          </w:p>
          <w:p w14:paraId="0930D0C0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</w:p>
          <w:p w14:paraId="11DD54CC" w14:textId="0AA9ABB0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Gleichwertige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Lebensverhältn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.</w:t>
            </w:r>
          </w:p>
          <w:p w14:paraId="730AE2DF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Ehrenamt</w:t>
            </w:r>
          </w:p>
        </w:tc>
      </w:tr>
      <w:tr w:rsidR="00961918" w:rsidRPr="00ED04BD" w14:paraId="52CF5B7E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124B1E5E" w14:textId="77777777" w:rsidR="00961918" w:rsidRPr="00DD67FC" w:rsidRDefault="00961918" w:rsidP="00C2225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6D8C714" w14:textId="3532CB81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24.</w:t>
            </w:r>
          </w:p>
        </w:tc>
        <w:tc>
          <w:tcPr>
            <w:tcW w:w="660" w:type="pct"/>
            <w:vAlign w:val="center"/>
          </w:tcPr>
          <w:p w14:paraId="255A2D53" w14:textId="78B5F471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26.5.2020</w:t>
            </w:r>
          </w:p>
        </w:tc>
        <w:tc>
          <w:tcPr>
            <w:tcW w:w="642" w:type="pct"/>
            <w:vAlign w:val="center"/>
          </w:tcPr>
          <w:p w14:paraId="0F898194" w14:textId="776F986C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305</w:t>
            </w:r>
          </w:p>
        </w:tc>
        <w:tc>
          <w:tcPr>
            <w:tcW w:w="837" w:type="pct"/>
            <w:vAlign w:val="center"/>
          </w:tcPr>
          <w:p w14:paraId="293CB5A0" w14:textId="7EB1D0F3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84</w:t>
            </w:r>
          </w:p>
        </w:tc>
        <w:tc>
          <w:tcPr>
            <w:tcW w:w="621" w:type="pct"/>
            <w:vAlign w:val="center"/>
          </w:tcPr>
          <w:p w14:paraId="19109112" w14:textId="79676D42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 gefaßt</w:t>
            </w:r>
          </w:p>
        </w:tc>
        <w:tc>
          <w:tcPr>
            <w:tcW w:w="1105" w:type="pct"/>
            <w:vAlign w:val="center"/>
          </w:tcPr>
          <w:p w14:paraId="2B9A2021" w14:textId="757A4226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„Schuldenbremse“</w:t>
            </w:r>
          </w:p>
        </w:tc>
      </w:tr>
      <w:tr w:rsidR="00961918" w:rsidRPr="00D77C38" w14:paraId="6EC1F0DB" w14:textId="77777777" w:rsidTr="00A60F6B">
        <w:trPr>
          <w:trHeight w:val="330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30FEA27" w14:textId="77777777" w:rsidR="00961918" w:rsidRPr="00DD67FC" w:rsidRDefault="00961918" w:rsidP="00C2225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5496AE63" w14:textId="015635A7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25.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33ACEC19" w14:textId="51D7762E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26.4.2022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0BEA56A6" w14:textId="289365FA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GBl. S. 237</w:t>
            </w:r>
          </w:p>
        </w:tc>
        <w:tc>
          <w:tcPr>
            <w:tcW w:w="837" w:type="pct"/>
            <w:tcBorders>
              <w:bottom w:val="single" w:sz="8" w:space="0" w:color="auto"/>
            </w:tcBorders>
            <w:vAlign w:val="center"/>
          </w:tcPr>
          <w:p w14:paraId="5A175491" w14:textId="4661C6CA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26 I, 28 II 1, </w:t>
            </w:r>
          </w:p>
          <w:p w14:paraId="14C724E1" w14:textId="0D5D2919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63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</w:t>
            </w:r>
          </w:p>
          <w:p w14:paraId="18B90893" w14:textId="6D52E2E2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30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</w:t>
            </w:r>
          </w:p>
          <w:p w14:paraId="380AD06F" w14:textId="5BF67C32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92a</w:t>
            </w:r>
          </w:p>
        </w:tc>
        <w:tc>
          <w:tcPr>
            <w:tcW w:w="621" w:type="pct"/>
            <w:tcBorders>
              <w:bottom w:val="single" w:sz="8" w:space="0" w:color="auto"/>
            </w:tcBorders>
            <w:vAlign w:val="center"/>
          </w:tcPr>
          <w:p w14:paraId="0D8354B8" w14:textId="2BC07A93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0E865E5B" w14:textId="77777777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</w:p>
          <w:p w14:paraId="1AA136D5" w14:textId="65279300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aufgehoben</w:t>
            </w:r>
          </w:p>
          <w:p w14:paraId="11EAF9A9" w14:textId="42C1D0E9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vAlign w:val="center"/>
          </w:tcPr>
          <w:p w14:paraId="3EF782E3" w14:textId="42BED4AA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Wahlalter</w:t>
            </w:r>
          </w:p>
          <w:p w14:paraId="1C728878" w14:textId="2DF15234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elektronische Verkündung</w:t>
            </w:r>
          </w:p>
          <w:p w14:paraId="1DEB6391" w14:textId="6A5780DF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</w:p>
          <w:p w14:paraId="7E7878DF" w14:textId="0A8E3F10" w:rsidR="00961918" w:rsidRPr="00A01759" w:rsidRDefault="00961918" w:rsidP="0082698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digitale Veranstaltungen</w:t>
            </w:r>
          </w:p>
        </w:tc>
      </w:tr>
      <w:tr w:rsidR="005C20FD" w:rsidRPr="00D77C38" w14:paraId="5277863F" w14:textId="77777777" w:rsidTr="00A60F6B">
        <w:trPr>
          <w:trHeight w:val="283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19310E" w14:textId="19041191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Berlin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387BB80F" w14:textId="13206C1B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13. </w:t>
            </w:r>
            <w:bookmarkStart w:id="5" w:name="OLE_LINK3"/>
            <w:bookmarkStart w:id="6" w:name="OLE_LINK4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5"/>
            <w:bookmarkEnd w:id="6"/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7D50E658" w14:textId="7960CEA9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22.3.2016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23A1C870" w14:textId="0FD16E81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114</w:t>
            </w:r>
          </w:p>
        </w:tc>
        <w:tc>
          <w:tcPr>
            <w:tcW w:w="837" w:type="pct"/>
            <w:tcBorders>
              <w:top w:val="single" w:sz="8" w:space="0" w:color="auto"/>
            </w:tcBorders>
            <w:vAlign w:val="center"/>
          </w:tcPr>
          <w:p w14:paraId="10933DF1" w14:textId="13FB1CDB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70 </w:t>
            </w:r>
            <w:r>
              <w:rPr>
                <w:rFonts w:ascii="Candara" w:hAnsi="Candara"/>
                <w:sz w:val="16"/>
                <w:szCs w:val="16"/>
              </w:rPr>
              <w:t>I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2</w:t>
            </w:r>
          </w:p>
        </w:tc>
        <w:tc>
          <w:tcPr>
            <w:tcW w:w="621" w:type="pct"/>
            <w:tcBorders>
              <w:top w:val="single" w:sz="8" w:space="0" w:color="auto"/>
            </w:tcBorders>
            <w:vAlign w:val="center"/>
          </w:tcPr>
          <w:p w14:paraId="7BBC0470" w14:textId="680569C1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14:paraId="77033E3C" w14:textId="32B6EE66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Wahlberechtigung u Wohnsitz (Redaktionsversehen bereinigt)</w:t>
            </w:r>
          </w:p>
        </w:tc>
      </w:tr>
      <w:tr w:rsidR="005C20FD" w:rsidRPr="00D77C38" w14:paraId="0F3E639B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10637DB0" w14:textId="77777777" w:rsidR="005C20FD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3D9869A" w14:textId="28A98439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14.</w:t>
            </w:r>
            <w:r w:rsidRPr="00EB4F9F">
              <w:rPr>
                <w:rFonts w:ascii="Candara" w:hAnsi="Candara"/>
                <w:sz w:val="10"/>
                <w:szCs w:val="10"/>
              </w:rPr>
              <w:t xml:space="preserve"> </w:t>
            </w:r>
            <w:bookmarkStart w:id="7" w:name="OLE_LINK13"/>
            <w:bookmarkStart w:id="8" w:name="OLE_LINK14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7"/>
            <w:bookmarkEnd w:id="8"/>
          </w:p>
        </w:tc>
        <w:tc>
          <w:tcPr>
            <w:tcW w:w="660" w:type="pct"/>
            <w:vAlign w:val="center"/>
          </w:tcPr>
          <w:p w14:paraId="5B0DAE97" w14:textId="0A423B1A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17.12.2020</w:t>
            </w:r>
          </w:p>
        </w:tc>
        <w:tc>
          <w:tcPr>
            <w:tcW w:w="642" w:type="pct"/>
            <w:vAlign w:val="center"/>
          </w:tcPr>
          <w:p w14:paraId="36EFBF3B" w14:textId="29E2175C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1748</w:t>
            </w:r>
          </w:p>
        </w:tc>
        <w:tc>
          <w:tcPr>
            <w:tcW w:w="837" w:type="pct"/>
            <w:vAlign w:val="center"/>
          </w:tcPr>
          <w:p w14:paraId="26881540" w14:textId="61A6DFC3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43 </w:t>
            </w:r>
            <w:r>
              <w:rPr>
                <w:rFonts w:ascii="Candara" w:hAnsi="Candara"/>
                <w:sz w:val="16"/>
                <w:szCs w:val="16"/>
              </w:rPr>
              <w:t>III-VII</w:t>
            </w:r>
          </w:p>
        </w:tc>
        <w:tc>
          <w:tcPr>
            <w:tcW w:w="621" w:type="pct"/>
            <w:vAlign w:val="center"/>
          </w:tcPr>
          <w:p w14:paraId="4DA3F16B" w14:textId="59E336A5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vAlign w:val="center"/>
          </w:tcPr>
          <w:p w14:paraId="2571866A" w14:textId="7CB44CFA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Beschlußfähigkeit bei Anwesenheit von nur 1/4 der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Abg</w:t>
            </w:r>
            <w:proofErr w:type="spellEnd"/>
            <w:r w:rsidRPr="00A01759">
              <w:rPr>
                <w:rFonts w:ascii="Candara" w:hAnsi="Candara"/>
                <w:sz w:val="16"/>
                <w:szCs w:val="16"/>
              </w:rPr>
              <w:t>. in besonderen Zeiten</w:t>
            </w:r>
          </w:p>
        </w:tc>
      </w:tr>
      <w:tr w:rsidR="005C20FD" w:rsidRPr="00D77C38" w14:paraId="0CAAA6C0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114ADECF" w14:textId="77777777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052535D" w14:textId="2BFA0862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15.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vAlign w:val="center"/>
          </w:tcPr>
          <w:p w14:paraId="7154D80C" w14:textId="3220714B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17.5.2021</w:t>
            </w:r>
          </w:p>
        </w:tc>
        <w:tc>
          <w:tcPr>
            <w:tcW w:w="642" w:type="pct"/>
            <w:vAlign w:val="center"/>
          </w:tcPr>
          <w:p w14:paraId="5EF12637" w14:textId="21A70DFC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502</w:t>
            </w:r>
          </w:p>
        </w:tc>
        <w:tc>
          <w:tcPr>
            <w:tcW w:w="837" w:type="pct"/>
            <w:vAlign w:val="center"/>
          </w:tcPr>
          <w:p w14:paraId="6453FCBF" w14:textId="20D037D1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21" w:type="pct"/>
            <w:vAlign w:val="center"/>
          </w:tcPr>
          <w:p w14:paraId="05141364" w14:textId="6EFA1A66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ergänzt</w:t>
            </w:r>
          </w:p>
        </w:tc>
        <w:tc>
          <w:tcPr>
            <w:tcW w:w="1105" w:type="pct"/>
            <w:vAlign w:val="center"/>
          </w:tcPr>
          <w:p w14:paraId="6E389B4C" w14:textId="0BD3B438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Bekenntnis zur EU u zu Europa</w:t>
            </w:r>
          </w:p>
        </w:tc>
      </w:tr>
      <w:tr w:rsidR="005C20FD" w:rsidRPr="00C10B51" w14:paraId="4B5E0124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0CE8B0DB" w14:textId="77777777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5D58511" w14:textId="53B570E1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</w:t>
            </w:r>
            <w:r>
              <w:rPr>
                <w:rFonts w:ascii="Candara" w:hAnsi="Candara"/>
                <w:sz w:val="16"/>
                <w:szCs w:val="16"/>
              </w:rPr>
              <w:t>6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. </w:t>
            </w:r>
            <w:bookmarkStart w:id="9" w:name="OLE_LINK164"/>
            <w:bookmarkStart w:id="10" w:name="OLE_LINK165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9"/>
            <w:bookmarkEnd w:id="10"/>
          </w:p>
        </w:tc>
        <w:tc>
          <w:tcPr>
            <w:tcW w:w="660" w:type="pct"/>
            <w:vAlign w:val="center"/>
          </w:tcPr>
          <w:p w14:paraId="7B5ED043" w14:textId="72B84BD7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20.12.2023</w:t>
            </w:r>
          </w:p>
        </w:tc>
        <w:tc>
          <w:tcPr>
            <w:tcW w:w="642" w:type="pct"/>
            <w:vAlign w:val="center"/>
          </w:tcPr>
          <w:p w14:paraId="7F689A8A" w14:textId="23426AB9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GVBl. S. 457</w:t>
            </w:r>
          </w:p>
        </w:tc>
        <w:tc>
          <w:tcPr>
            <w:tcW w:w="837" w:type="pct"/>
            <w:vAlign w:val="center"/>
          </w:tcPr>
          <w:p w14:paraId="6AFD983E" w14:textId="4604F92C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39 III</w:t>
            </w:r>
          </w:p>
        </w:tc>
        <w:tc>
          <w:tcPr>
            <w:tcW w:w="621" w:type="pct"/>
            <w:vAlign w:val="center"/>
          </w:tcPr>
          <w:p w14:paraId="1DC662F5" w14:textId="47D7EF24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vAlign w:val="center"/>
          </w:tcPr>
          <w:p w14:paraId="5ECF2226" w14:textId="41FE0FF8" w:rsidR="005C20FD" w:rsidRPr="00A01759" w:rsidRDefault="005C20FD" w:rsidP="00A45475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AH-Wahlberechtigung ab 16 J</w:t>
            </w:r>
          </w:p>
        </w:tc>
      </w:tr>
      <w:tr w:rsidR="005C20FD" w:rsidRPr="00C10B51" w14:paraId="7B7EFB0F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5232B889" w14:textId="6F557A7F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EDE3748" w14:textId="2FFA74F1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17.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vAlign w:val="center"/>
          </w:tcPr>
          <w:p w14:paraId="2DFBCB5B" w14:textId="643190FA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20.4.2024</w:t>
            </w:r>
          </w:p>
        </w:tc>
        <w:tc>
          <w:tcPr>
            <w:tcW w:w="642" w:type="pct"/>
            <w:vAlign w:val="center"/>
          </w:tcPr>
          <w:p w14:paraId="2FB521D3" w14:textId="3E8984EE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GVBl. S. 128 </w:t>
            </w:r>
          </w:p>
        </w:tc>
        <w:tc>
          <w:tcPr>
            <w:tcW w:w="837" w:type="pct"/>
            <w:vAlign w:val="center"/>
          </w:tcPr>
          <w:p w14:paraId="52DF653B" w14:textId="2D98951A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83</w:t>
            </w:r>
          </w:p>
        </w:tc>
        <w:tc>
          <w:tcPr>
            <w:tcW w:w="621" w:type="pct"/>
            <w:vAlign w:val="center"/>
          </w:tcPr>
          <w:p w14:paraId="5F3B7082" w14:textId="4876593A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vAlign w:val="center"/>
          </w:tcPr>
          <w:p w14:paraId="06581089" w14:textId="29BA479A" w:rsidR="005C20FD" w:rsidRPr="00A01759" w:rsidRDefault="005C20FD" w:rsidP="005F54DB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Richteranklage zum BVerfG</w:t>
            </w:r>
          </w:p>
        </w:tc>
      </w:tr>
      <w:tr w:rsidR="005C20FD" w:rsidRPr="005C20FD" w14:paraId="0732EC31" w14:textId="77777777" w:rsidTr="00A60F6B">
        <w:trPr>
          <w:trHeight w:val="28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67579A" w14:textId="7511F225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12988484" w14:textId="4ABB0CA2" w:rsidR="005C20FD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18.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00208011" w14:textId="376B9DA9" w:rsidR="005C20FD" w:rsidRDefault="005B45B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10</w:t>
            </w:r>
            <w:r w:rsidR="00A25226">
              <w:rPr>
                <w:rFonts w:ascii="Candara" w:hAnsi="Candara"/>
                <w:sz w:val="16"/>
                <w:szCs w:val="16"/>
              </w:rPr>
              <w:t>. Ju</w:t>
            </w:r>
            <w:r>
              <w:rPr>
                <w:rFonts w:ascii="Candara" w:hAnsi="Candara"/>
                <w:sz w:val="16"/>
                <w:szCs w:val="16"/>
              </w:rPr>
              <w:t>l</w:t>
            </w:r>
            <w:r w:rsidR="00A25226">
              <w:rPr>
                <w:rFonts w:ascii="Candara" w:hAnsi="Candara"/>
                <w:sz w:val="16"/>
                <w:szCs w:val="16"/>
              </w:rPr>
              <w:t>i</w:t>
            </w:r>
            <w:r w:rsidR="00351771">
              <w:rPr>
                <w:rFonts w:ascii="Candara" w:hAnsi="Candara"/>
                <w:sz w:val="16"/>
                <w:szCs w:val="16"/>
              </w:rPr>
              <w:t xml:space="preserve"> </w:t>
            </w:r>
            <w:r w:rsidR="005C20FD">
              <w:rPr>
                <w:rFonts w:ascii="Candara" w:hAnsi="Candara"/>
                <w:sz w:val="16"/>
                <w:szCs w:val="16"/>
              </w:rPr>
              <w:t>2025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79DDC3EB" w14:textId="2522DC06" w:rsidR="005C20FD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GVBl. S. </w:t>
            </w:r>
            <w:r w:rsidR="005B45B8">
              <w:rPr>
                <w:rFonts w:ascii="Candara" w:hAnsi="Candara"/>
                <w:sz w:val="16"/>
                <w:szCs w:val="16"/>
              </w:rPr>
              <w:t>269</w:t>
            </w:r>
          </w:p>
        </w:tc>
        <w:tc>
          <w:tcPr>
            <w:tcW w:w="837" w:type="pct"/>
            <w:tcBorders>
              <w:bottom w:val="single" w:sz="8" w:space="0" w:color="auto"/>
            </w:tcBorders>
            <w:vAlign w:val="center"/>
          </w:tcPr>
          <w:p w14:paraId="4BB213F8" w14:textId="0BB61191" w:rsidR="005C20FD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67, 68, 83, 85</w:t>
            </w:r>
          </w:p>
        </w:tc>
        <w:tc>
          <w:tcPr>
            <w:tcW w:w="621" w:type="pct"/>
            <w:tcBorders>
              <w:bottom w:val="single" w:sz="8" w:space="0" w:color="auto"/>
            </w:tcBorders>
            <w:vAlign w:val="center"/>
          </w:tcPr>
          <w:p w14:paraId="09B4F414" w14:textId="23EC73EA" w:rsidR="005C20FD" w:rsidRDefault="00351771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vAlign w:val="center"/>
          </w:tcPr>
          <w:p w14:paraId="7E0454B7" w14:textId="5CF56D3A" w:rsidR="005C20FD" w:rsidRDefault="005C20FD" w:rsidP="005C20FD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Verwaltungsreform; Abgrenzung der Zuständigkeiten von Haupt- u Bezirksverwaltung</w:t>
            </w:r>
          </w:p>
        </w:tc>
      </w:tr>
      <w:tr w:rsidR="00E862E0" w:rsidRPr="00D77C38" w14:paraId="6DD3BBD4" w14:textId="77777777" w:rsidTr="00A60F6B">
        <w:trPr>
          <w:trHeight w:val="42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DF2BC8" w14:textId="700EB629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Brandenburg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4A9F87E6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652D6023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18.3.2015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18CE19E6" w14:textId="3D4A5356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I Nr. 6</w:t>
            </w:r>
          </w:p>
        </w:tc>
        <w:tc>
          <w:tcPr>
            <w:tcW w:w="837" w:type="pct"/>
            <w:tcBorders>
              <w:top w:val="single" w:sz="8" w:space="0" w:color="auto"/>
            </w:tcBorders>
            <w:vAlign w:val="center"/>
          </w:tcPr>
          <w:p w14:paraId="35C457B5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69</w:t>
            </w:r>
          </w:p>
        </w:tc>
        <w:tc>
          <w:tcPr>
            <w:tcW w:w="621" w:type="pct"/>
            <w:tcBorders>
              <w:top w:val="single" w:sz="8" w:space="0" w:color="auto"/>
            </w:tcBorders>
            <w:vAlign w:val="center"/>
          </w:tcPr>
          <w:p w14:paraId="48659BB6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14:paraId="7D13709A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i/>
                <w:sz w:val="16"/>
                <w:szCs w:val="16"/>
              </w:rPr>
              <w:t xml:space="preserve">Zwei </w:t>
            </w:r>
            <w:r w:rsidRPr="00A01759">
              <w:rPr>
                <w:rFonts w:ascii="Candara" w:hAnsi="Candara"/>
                <w:sz w:val="16"/>
                <w:szCs w:val="16"/>
              </w:rPr>
              <w:t>Landtagsvizepräsidenten ab der 7. Wahlperiode</w:t>
            </w:r>
          </w:p>
        </w:tc>
      </w:tr>
      <w:tr w:rsidR="00E862E0" w:rsidRPr="00D77C38" w14:paraId="63CA8A75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5DCE945" w14:textId="6109CDF4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6EDC5A6" w14:textId="494E790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10.</w:t>
            </w:r>
          </w:p>
        </w:tc>
        <w:tc>
          <w:tcPr>
            <w:tcW w:w="660" w:type="pct"/>
            <w:vAlign w:val="center"/>
          </w:tcPr>
          <w:p w14:paraId="0AC43305" w14:textId="338F326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16.5.2019</w:t>
            </w:r>
          </w:p>
        </w:tc>
        <w:tc>
          <w:tcPr>
            <w:tcW w:w="642" w:type="pct"/>
            <w:vAlign w:val="center"/>
          </w:tcPr>
          <w:p w14:paraId="23E605C2" w14:textId="75059CD9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I Nr. 16</w:t>
            </w:r>
          </w:p>
        </w:tc>
        <w:tc>
          <w:tcPr>
            <w:tcW w:w="837" w:type="pct"/>
            <w:vAlign w:val="center"/>
          </w:tcPr>
          <w:p w14:paraId="050CE791" w14:textId="2BCE2F02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55 </w:t>
            </w:r>
            <w:r w:rsidR="004201E4">
              <w:rPr>
                <w:rFonts w:ascii="Candara" w:hAnsi="Candara"/>
                <w:sz w:val="16"/>
                <w:szCs w:val="16"/>
              </w:rPr>
              <w:t>I</w:t>
            </w:r>
          </w:p>
          <w:p w14:paraId="48F279C1" w14:textId="7D275F4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72 </w:t>
            </w:r>
            <w:r w:rsidR="004201E4">
              <w:rPr>
                <w:rFonts w:ascii="Candara" w:hAnsi="Candara"/>
                <w:sz w:val="16"/>
                <w:szCs w:val="16"/>
              </w:rPr>
              <w:t>I-V</w:t>
            </w:r>
          </w:p>
          <w:p w14:paraId="5472545E" w14:textId="4A83EBC1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78 </w:t>
            </w:r>
            <w:r w:rsidR="004201E4">
              <w:rPr>
                <w:rFonts w:ascii="Candara" w:hAnsi="Candara"/>
                <w:sz w:val="16"/>
                <w:szCs w:val="16"/>
              </w:rPr>
              <w:t>I</w:t>
            </w:r>
          </w:p>
          <w:p w14:paraId="4A77AD21" w14:textId="1CBE001C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103 </w:t>
            </w:r>
            <w:r w:rsidR="004201E4">
              <w:rPr>
                <w:rFonts w:ascii="Candara" w:hAnsi="Candara"/>
                <w:sz w:val="16"/>
                <w:szCs w:val="16"/>
              </w:rPr>
              <w:t>I-V</w:t>
            </w:r>
          </w:p>
        </w:tc>
        <w:tc>
          <w:tcPr>
            <w:tcW w:w="621" w:type="pct"/>
            <w:vAlign w:val="center"/>
          </w:tcPr>
          <w:p w14:paraId="65F88AEA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792D893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968E0BF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C39BA08" w14:textId="195C7011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 gefaßt</w:t>
            </w:r>
          </w:p>
        </w:tc>
        <w:tc>
          <w:tcPr>
            <w:tcW w:w="1105" w:type="pct"/>
          </w:tcPr>
          <w:p w14:paraId="4C6A3D55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Aufgaben des Landtags</w:t>
            </w:r>
          </w:p>
          <w:p w14:paraId="12BBF446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Untersuchungsausschüsse</w:t>
            </w:r>
          </w:p>
          <w:p w14:paraId="353808C3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Volksbegehren</w:t>
            </w:r>
          </w:p>
          <w:p w14:paraId="7DA2A616" w14:textId="010F3E10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Kreditaufnahme („Schuldenbremse“)</w:t>
            </w:r>
          </w:p>
        </w:tc>
      </w:tr>
      <w:tr w:rsidR="00E862E0" w:rsidRPr="00E862E0" w14:paraId="3E415F75" w14:textId="77777777" w:rsidTr="00A60F6B">
        <w:trPr>
          <w:trHeight w:val="567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E4AD42" w14:textId="528EA77E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33D7B457" w14:textId="15858D6E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11.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752E2EA4" w14:textId="20DC814B" w:rsidR="00E862E0" w:rsidRPr="00A01759" w:rsidRDefault="00961918" w:rsidP="0036512A">
            <w:pPr>
              <w:rPr>
                <w:rFonts w:ascii="Candara" w:hAnsi="Candara"/>
                <w:color w:val="FF0000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5.7.</w:t>
            </w:r>
            <w:r w:rsidR="00DA11F6" w:rsidRPr="00A01759">
              <w:rPr>
                <w:rFonts w:ascii="Candara" w:hAnsi="Candara"/>
                <w:sz w:val="16"/>
                <w:szCs w:val="16"/>
              </w:rPr>
              <w:t>202</w:t>
            </w:r>
            <w:r w:rsidR="0036512A" w:rsidRPr="00A01759">
              <w:rPr>
                <w:rFonts w:ascii="Candara" w:hAnsi="Candara"/>
                <w:sz w:val="16"/>
                <w:szCs w:val="16"/>
              </w:rPr>
              <w:t>2</w:t>
            </w:r>
            <w:r w:rsidR="00975B86" w:rsidRPr="00A01759"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07C03CE6" w14:textId="5A23697F" w:rsidR="00E862E0" w:rsidRPr="00A01759" w:rsidRDefault="00DA11F6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GVBl. I Nr. </w:t>
            </w:r>
            <w:r w:rsidR="00961918">
              <w:rPr>
                <w:rFonts w:ascii="Candara" w:hAnsi="Candara"/>
                <w:sz w:val="16"/>
                <w:szCs w:val="16"/>
              </w:rPr>
              <w:t>19</w:t>
            </w:r>
          </w:p>
        </w:tc>
        <w:tc>
          <w:tcPr>
            <w:tcW w:w="837" w:type="pct"/>
            <w:tcBorders>
              <w:bottom w:val="single" w:sz="8" w:space="0" w:color="auto"/>
            </w:tcBorders>
          </w:tcPr>
          <w:p w14:paraId="688BCE20" w14:textId="3AEF97C3" w:rsidR="00E862E0" w:rsidRPr="00A01759" w:rsidRDefault="00E862E0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2 </w:t>
            </w:r>
            <w:r w:rsidR="00DA11F6" w:rsidRPr="00A01759">
              <w:rPr>
                <w:rFonts w:ascii="Candara" w:hAnsi="Candara"/>
                <w:sz w:val="16"/>
                <w:szCs w:val="16"/>
                <w:lang w:val="en-US"/>
              </w:rPr>
              <w:t>I</w:t>
            </w:r>
          </w:p>
          <w:p w14:paraId="1F488486" w14:textId="08B51967" w:rsidR="0049043C" w:rsidRPr="00A01759" w:rsidRDefault="0049043C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3</w:t>
            </w:r>
            <w:r w:rsidR="00DA11F6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I, II</w:t>
            </w:r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>viele</w:t>
            </w:r>
            <w:proofErr w:type="spellEnd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>andere</w:t>
            </w:r>
            <w:proofErr w:type="spellEnd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Artikel</w:t>
            </w:r>
          </w:p>
          <w:p w14:paraId="2541DF3D" w14:textId="77777777" w:rsidR="00901680" w:rsidRPr="00901680" w:rsidRDefault="00901680" w:rsidP="0049043C">
            <w:pPr>
              <w:rPr>
                <w:rFonts w:ascii="Candara" w:hAnsi="Candara"/>
                <w:sz w:val="10"/>
                <w:szCs w:val="10"/>
                <w:lang w:val="en-US"/>
              </w:rPr>
            </w:pPr>
          </w:p>
          <w:p w14:paraId="0FE910E8" w14:textId="71780AC3" w:rsidR="0036512A" w:rsidRPr="00901680" w:rsidRDefault="0049043C" w:rsidP="0049043C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7a</w:t>
            </w:r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br/>
            </w:r>
          </w:p>
          <w:p w14:paraId="74ECE5A5" w14:textId="5CFC0405" w:rsidR="0049043C" w:rsidRPr="00A01759" w:rsidRDefault="00DA11F6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67 I 2, 69 I</w:t>
            </w:r>
          </w:p>
        </w:tc>
        <w:tc>
          <w:tcPr>
            <w:tcW w:w="621" w:type="pct"/>
            <w:tcBorders>
              <w:bottom w:val="single" w:sz="8" w:space="0" w:color="auto"/>
            </w:tcBorders>
            <w:vAlign w:val="center"/>
          </w:tcPr>
          <w:p w14:paraId="3F32DD95" w14:textId="74BDDCF0" w:rsidR="00DA11F6" w:rsidRPr="00A01759" w:rsidRDefault="0049043C" w:rsidP="00DA11F6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tcBorders>
              <w:bottom w:val="single" w:sz="8" w:space="0" w:color="auto"/>
            </w:tcBorders>
          </w:tcPr>
          <w:p w14:paraId="78F6781A" w14:textId="77777777" w:rsidR="00E862E0" w:rsidRPr="00A01759" w:rsidRDefault="0049043C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Freundschaft mit Polen</w:t>
            </w:r>
          </w:p>
          <w:p w14:paraId="4CD8C7F2" w14:textId="269C38DF" w:rsidR="0049043C" w:rsidRPr="00A01759" w:rsidRDefault="0049043C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gendergerechte Sprache</w:t>
            </w:r>
            <w:r w:rsidR="0036512A" w:rsidRPr="00A01759">
              <w:rPr>
                <w:rFonts w:ascii="Candara" w:hAnsi="Candara"/>
                <w:iCs/>
                <w:sz w:val="16"/>
                <w:szCs w:val="16"/>
              </w:rPr>
              <w:br/>
            </w:r>
          </w:p>
          <w:p w14:paraId="7DDD4B43" w14:textId="0D42C972" w:rsidR="0049043C" w:rsidRPr="00A01759" w:rsidRDefault="0036512A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 xml:space="preserve">Kampf gegen Antiziganismus, </w:t>
            </w:r>
            <w:r w:rsidR="0049043C" w:rsidRPr="00A01759">
              <w:rPr>
                <w:rFonts w:ascii="Candara" w:hAnsi="Candara"/>
                <w:iCs/>
                <w:sz w:val="16"/>
                <w:szCs w:val="16"/>
              </w:rPr>
              <w:t>Schutz jüdischen Lebens</w:t>
            </w:r>
            <w:r w:rsidR="00E27803" w:rsidRPr="00A01759">
              <w:rPr>
                <w:rFonts w:ascii="Candara" w:hAnsi="Candara"/>
                <w:iCs/>
                <w:sz w:val="16"/>
                <w:szCs w:val="16"/>
              </w:rPr>
              <w:t xml:space="preserve"> u jüdischer Kultur </w:t>
            </w:r>
          </w:p>
          <w:p w14:paraId="1D6B73AC" w14:textId="03A5ACA6" w:rsidR="00DA11F6" w:rsidRPr="00A01759" w:rsidRDefault="00DA11F6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Parlamentsrecht</w:t>
            </w:r>
            <w:r w:rsidR="00184A47" w:rsidRPr="00A01759">
              <w:rPr>
                <w:rFonts w:ascii="Candara" w:hAnsi="Candara"/>
                <w:iCs/>
                <w:sz w:val="16"/>
                <w:szCs w:val="16"/>
              </w:rPr>
              <w:t xml:space="preserve"> (Fraktionen, Präsidium)</w:t>
            </w:r>
          </w:p>
        </w:tc>
      </w:tr>
      <w:tr w:rsidR="005C20FD" w:rsidRPr="00DD67FC" w14:paraId="01345147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D9A5D4" w14:textId="3EFA13FE" w:rsidR="005C20FD" w:rsidRPr="001801CD" w:rsidRDefault="00351771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Bremen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2EBBB2EC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28.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71CBD9C7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27.1.2015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346EA386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23</w:t>
            </w:r>
          </w:p>
        </w:tc>
        <w:tc>
          <w:tcPr>
            <w:tcW w:w="837" w:type="pct"/>
            <w:tcBorders>
              <w:top w:val="single" w:sz="8" w:space="0" w:color="auto"/>
            </w:tcBorders>
            <w:vAlign w:val="center"/>
          </w:tcPr>
          <w:p w14:paraId="13842BD1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131a, </w:t>
            </w:r>
            <w:r w:rsidRPr="00A01759">
              <w:rPr>
                <w:rFonts w:ascii="Candara" w:hAnsi="Candara"/>
                <w:sz w:val="16"/>
                <w:szCs w:val="16"/>
              </w:rPr>
              <w:br/>
              <w:t xml:space="preserve">131b, 131c, </w:t>
            </w:r>
            <w:r w:rsidRPr="00A01759">
              <w:rPr>
                <w:rFonts w:ascii="Candara" w:hAnsi="Candara"/>
                <w:sz w:val="16"/>
                <w:szCs w:val="16"/>
              </w:rPr>
              <w:br/>
              <w:t>146</w:t>
            </w:r>
          </w:p>
        </w:tc>
        <w:tc>
          <w:tcPr>
            <w:tcW w:w="621" w:type="pct"/>
            <w:tcBorders>
              <w:top w:val="single" w:sz="8" w:space="0" w:color="auto"/>
            </w:tcBorders>
            <w:vAlign w:val="center"/>
          </w:tcPr>
          <w:p w14:paraId="5091A620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7E9EF21D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  <w:p w14:paraId="32BB303B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14:paraId="52361E46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„Schuldenbremse“</w:t>
            </w:r>
          </w:p>
        </w:tc>
      </w:tr>
      <w:tr w:rsidR="005C20FD" w:rsidRPr="0097444A" w14:paraId="19990D66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F1ECF35" w14:textId="4CBA001A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C0009DB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29.</w:t>
            </w:r>
          </w:p>
        </w:tc>
        <w:tc>
          <w:tcPr>
            <w:tcW w:w="660" w:type="pct"/>
            <w:vAlign w:val="center"/>
          </w:tcPr>
          <w:p w14:paraId="5887078D" w14:textId="5BCC880B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30.6.2015</w:t>
            </w:r>
          </w:p>
        </w:tc>
        <w:tc>
          <w:tcPr>
            <w:tcW w:w="642" w:type="pct"/>
            <w:vAlign w:val="center"/>
          </w:tcPr>
          <w:p w14:paraId="4F3982C4" w14:textId="50E27DE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BGBl. I S. 1932</w:t>
            </w:r>
          </w:p>
        </w:tc>
        <w:tc>
          <w:tcPr>
            <w:tcW w:w="837" w:type="pct"/>
            <w:vAlign w:val="center"/>
          </w:tcPr>
          <w:p w14:paraId="6C5A6B2C" w14:textId="0ED2D54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61 S. 2</w:t>
            </w:r>
          </w:p>
        </w:tc>
        <w:tc>
          <w:tcPr>
            <w:tcW w:w="621" w:type="pct"/>
            <w:vAlign w:val="center"/>
          </w:tcPr>
          <w:p w14:paraId="63CE6C3F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nichtig</w:t>
            </w:r>
          </w:p>
        </w:tc>
        <w:tc>
          <w:tcPr>
            <w:tcW w:w="1105" w:type="pct"/>
            <w:vAlign w:val="center"/>
          </w:tcPr>
          <w:p w14:paraId="011B9112" w14:textId="74D3D4C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BVerfGE 139, 321</w:t>
            </w:r>
          </w:p>
        </w:tc>
      </w:tr>
      <w:tr w:rsidR="005C20FD" w:rsidRPr="00DD67FC" w14:paraId="1E913ED3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2500999C" w14:textId="56CBE381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311ACD2" w14:textId="4523DFB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30.</w:t>
            </w:r>
          </w:p>
        </w:tc>
        <w:tc>
          <w:tcPr>
            <w:tcW w:w="660" w:type="pct"/>
            <w:vAlign w:val="center"/>
          </w:tcPr>
          <w:p w14:paraId="781FC223" w14:textId="0C498E9A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22.3.2016</w:t>
            </w:r>
          </w:p>
        </w:tc>
        <w:tc>
          <w:tcPr>
            <w:tcW w:w="642" w:type="pct"/>
            <w:vAlign w:val="center"/>
          </w:tcPr>
          <w:p w14:paraId="7567AE59" w14:textId="2D08E0BA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200</w:t>
            </w:r>
          </w:p>
        </w:tc>
        <w:tc>
          <w:tcPr>
            <w:tcW w:w="837" w:type="pct"/>
            <w:vAlign w:val="center"/>
          </w:tcPr>
          <w:p w14:paraId="2598936E" w14:textId="2C5F06D9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61 S. 2 und 3</w:t>
            </w:r>
          </w:p>
        </w:tc>
        <w:tc>
          <w:tcPr>
            <w:tcW w:w="621" w:type="pct"/>
            <w:vAlign w:val="center"/>
          </w:tcPr>
          <w:p w14:paraId="695CA99E" w14:textId="0A0C8CFB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</w:tc>
        <w:tc>
          <w:tcPr>
            <w:tcW w:w="1105" w:type="pct"/>
            <w:vAlign w:val="center"/>
          </w:tcPr>
          <w:p w14:paraId="22E3F741" w14:textId="6DB20A20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Körperschaftsstatus von Religionsgesellschaften</w:t>
            </w:r>
          </w:p>
        </w:tc>
      </w:tr>
      <w:tr w:rsidR="005C20FD" w:rsidRPr="00D77C38" w14:paraId="5F0E3EC5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33EA2955" w14:textId="5D1F0B1B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9406517" w14:textId="373CBB3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31.</w:t>
            </w:r>
          </w:p>
        </w:tc>
        <w:tc>
          <w:tcPr>
            <w:tcW w:w="660" w:type="pct"/>
            <w:vAlign w:val="center"/>
          </w:tcPr>
          <w:p w14:paraId="7672FA92" w14:textId="2FE6A5A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20.12.2016</w:t>
            </w:r>
          </w:p>
        </w:tc>
        <w:tc>
          <w:tcPr>
            <w:tcW w:w="642" w:type="pct"/>
            <w:vAlign w:val="center"/>
          </w:tcPr>
          <w:p w14:paraId="34039D5D" w14:textId="0E0C3890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S.904</w:t>
            </w:r>
          </w:p>
        </w:tc>
        <w:tc>
          <w:tcPr>
            <w:tcW w:w="837" w:type="pct"/>
            <w:vAlign w:val="center"/>
          </w:tcPr>
          <w:p w14:paraId="09B8C909" w14:textId="49B899A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95</w:t>
            </w:r>
          </w:p>
        </w:tc>
        <w:tc>
          <w:tcPr>
            <w:tcW w:w="621" w:type="pct"/>
            <w:vAlign w:val="center"/>
          </w:tcPr>
          <w:p w14:paraId="1105265B" w14:textId="142A6FF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vAlign w:val="center"/>
          </w:tcPr>
          <w:p w14:paraId="0D9D1A7F" w14:textId="3E105431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Immunität der Abgeordneten der Bürgerschaft</w:t>
            </w:r>
          </w:p>
        </w:tc>
      </w:tr>
      <w:tr w:rsidR="005C20FD" w:rsidRPr="00D77C38" w14:paraId="5F3BB607" w14:textId="77777777" w:rsidTr="005C20FD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6145F0E" w14:textId="5E264209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68F825E" w14:textId="0CED1AB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32.</w:t>
            </w:r>
          </w:p>
        </w:tc>
        <w:tc>
          <w:tcPr>
            <w:tcW w:w="660" w:type="pct"/>
            <w:vAlign w:val="center"/>
          </w:tcPr>
          <w:p w14:paraId="1A89014E" w14:textId="7213CA3F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2.10.2018</w:t>
            </w:r>
          </w:p>
        </w:tc>
        <w:tc>
          <w:tcPr>
            <w:tcW w:w="642" w:type="pct"/>
            <w:vAlign w:val="center"/>
          </w:tcPr>
          <w:p w14:paraId="1503C6CF" w14:textId="3EE1C56E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433</w:t>
            </w:r>
          </w:p>
        </w:tc>
        <w:tc>
          <w:tcPr>
            <w:tcW w:w="837" w:type="pct"/>
            <w:vAlign w:val="center"/>
          </w:tcPr>
          <w:p w14:paraId="2ABD6236" w14:textId="0B6564BF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99</w:t>
            </w:r>
          </w:p>
          <w:p w14:paraId="7626405B" w14:textId="1C27C1CA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105 </w:t>
            </w:r>
            <w:r>
              <w:rPr>
                <w:rFonts w:ascii="Candara" w:hAnsi="Candara"/>
                <w:sz w:val="16"/>
                <w:szCs w:val="16"/>
              </w:rPr>
              <w:t>IV</w:t>
            </w:r>
          </w:p>
          <w:p w14:paraId="008CDF3D" w14:textId="754CE06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105 </w:t>
            </w:r>
            <w:r>
              <w:rPr>
                <w:rFonts w:ascii="Candara" w:hAnsi="Candara"/>
                <w:sz w:val="16"/>
                <w:szCs w:val="16"/>
              </w:rPr>
              <w:t>VIII</w:t>
            </w:r>
          </w:p>
          <w:p w14:paraId="4CEEB2E3" w14:textId="4A4A8AF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129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21" w:type="pct"/>
            <w:vAlign w:val="center"/>
          </w:tcPr>
          <w:p w14:paraId="5BE7961C" w14:textId="51CA890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  <w:p w14:paraId="4F7AF0B5" w14:textId="6AB511D3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0B1E7C30" w14:textId="59DB050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  <w:p w14:paraId="7C519770" w14:textId="4B6588D3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vAlign w:val="center"/>
          </w:tcPr>
          <w:p w14:paraId="612B8FE2" w14:textId="19965D8B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Stärkung der Kontrolle der Exekutive durch direkte Einsicht der Mitglieder von Parlamentsausschüssen in Verwaltungsakten</w:t>
            </w:r>
          </w:p>
        </w:tc>
      </w:tr>
      <w:tr w:rsidR="005C20FD" w:rsidRPr="00D77C38" w14:paraId="73E79352" w14:textId="77777777" w:rsidTr="005C20FD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079BE91B" w14:textId="6C4F485A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34A651D" w14:textId="60399CB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33.</w:t>
            </w:r>
          </w:p>
        </w:tc>
        <w:tc>
          <w:tcPr>
            <w:tcW w:w="660" w:type="pct"/>
            <w:vAlign w:val="center"/>
          </w:tcPr>
          <w:p w14:paraId="5815B4C5" w14:textId="55ACCB1D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14.5.2019</w:t>
            </w:r>
          </w:p>
        </w:tc>
        <w:tc>
          <w:tcPr>
            <w:tcW w:w="642" w:type="pct"/>
            <w:vAlign w:val="center"/>
          </w:tcPr>
          <w:p w14:paraId="53C4BBFD" w14:textId="11E57036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365</w:t>
            </w:r>
          </w:p>
        </w:tc>
        <w:tc>
          <w:tcPr>
            <w:tcW w:w="837" w:type="pct"/>
          </w:tcPr>
          <w:p w14:paraId="2BA61C28" w14:textId="0403693B" w:rsidR="005C20FD" w:rsidRPr="00C10B51" w:rsidRDefault="005C20FD" w:rsidP="0076365A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C10B51">
              <w:rPr>
                <w:rFonts w:ascii="Candara" w:hAnsi="Candara"/>
                <w:sz w:val="16"/>
                <w:szCs w:val="16"/>
                <w:lang w:val="en-US"/>
              </w:rPr>
              <w:t>85 II</w:t>
            </w:r>
          </w:p>
          <w:p w14:paraId="3D6CC243" w14:textId="59574C00" w:rsidR="005C20FD" w:rsidRPr="004201E4" w:rsidRDefault="005C20FD" w:rsidP="0076365A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101 IV 1, 105 I 1, 3,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1,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, 129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621" w:type="pct"/>
          </w:tcPr>
          <w:p w14:paraId="48932F5A" w14:textId="29B4C552" w:rsidR="005C20FD" w:rsidRPr="00A01759" w:rsidRDefault="005C20FD" w:rsidP="007636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aufgehoben</w:t>
            </w:r>
          </w:p>
          <w:p w14:paraId="0E6CF471" w14:textId="6C796A0B" w:rsidR="005C20FD" w:rsidRPr="00A01759" w:rsidRDefault="005C20FD" w:rsidP="007636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106546A8" w14:textId="6FAB01B2" w:rsidR="005C20FD" w:rsidRPr="00A01759" w:rsidRDefault="005C20FD" w:rsidP="0076365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05" w:type="pct"/>
          </w:tcPr>
          <w:p w14:paraId="3BD01A8B" w14:textId="77777777" w:rsidR="005C20FD" w:rsidRPr="00A01759" w:rsidRDefault="005C20FD" w:rsidP="00A1618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Sitzungsausschluß</w:t>
            </w:r>
          </w:p>
          <w:p w14:paraId="185444FE" w14:textId="4DD7D802" w:rsidR="005C20FD" w:rsidRPr="00A01759" w:rsidRDefault="005C20FD" w:rsidP="00A1618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Ausschüsse, Deputationen: Ernennungs- statt Wahlverfahren</w:t>
            </w:r>
          </w:p>
        </w:tc>
      </w:tr>
    </w:tbl>
    <w:p w14:paraId="4952AB58" w14:textId="77777777" w:rsidR="001801CD" w:rsidRDefault="001801CD"/>
    <w:tbl>
      <w:tblPr>
        <w:tblStyle w:val="Tabellenraster"/>
        <w:tblW w:w="4976" w:type="pct"/>
        <w:tblInd w:w="4" w:type="dxa"/>
        <w:tblLayout w:type="fixed"/>
        <w:tblLook w:val="0600" w:firstRow="0" w:lastRow="0" w:firstColumn="0" w:lastColumn="0" w:noHBand="1" w:noVBand="1"/>
      </w:tblPr>
      <w:tblGrid>
        <w:gridCol w:w="1554"/>
        <w:gridCol w:w="952"/>
        <w:gridCol w:w="1458"/>
        <w:gridCol w:w="1418"/>
        <w:gridCol w:w="1840"/>
        <w:gridCol w:w="24"/>
        <w:gridCol w:w="22"/>
        <w:gridCol w:w="1369"/>
        <w:gridCol w:w="7"/>
        <w:gridCol w:w="20"/>
        <w:gridCol w:w="2379"/>
      </w:tblGrid>
      <w:tr w:rsidR="001237F2" w:rsidRPr="00D77C38" w14:paraId="51563335" w14:textId="77777777" w:rsidTr="001237F2">
        <w:trPr>
          <w:trHeight w:val="397"/>
        </w:trPr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0984AE5E" w14:textId="74F82BF3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  <w:r w:rsidRPr="00CE0E57">
              <w:rPr>
                <w:rFonts w:ascii="Candara" w:hAnsi="Candara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14:paraId="4221F7AF" w14:textId="6FBB0CEC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BFBFBF" w:themeFill="background1" w:themeFillShade="BF"/>
            <w:vAlign w:val="center"/>
          </w:tcPr>
          <w:p w14:paraId="2C27BC82" w14:textId="75EBBF7A" w:rsidR="001237F2" w:rsidRPr="00A01759" w:rsidRDefault="001237F2" w:rsidP="001237F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2" w:type="pct"/>
            <w:shd w:val="clear" w:color="auto" w:fill="BFBFBF" w:themeFill="background1" w:themeFillShade="BF"/>
            <w:vAlign w:val="center"/>
          </w:tcPr>
          <w:p w14:paraId="0B778918" w14:textId="701DB45D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54" w:type="pct"/>
            <w:gridSpan w:val="3"/>
            <w:shd w:val="clear" w:color="auto" w:fill="BFBFBF" w:themeFill="background1" w:themeFillShade="BF"/>
            <w:vAlign w:val="center"/>
          </w:tcPr>
          <w:p w14:paraId="13655B59" w14:textId="3E9D362B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326E2433" w14:textId="3033D621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9" w:type="pct"/>
            <w:gridSpan w:val="3"/>
            <w:shd w:val="clear" w:color="auto" w:fill="BFBFBF" w:themeFill="background1" w:themeFillShade="BF"/>
            <w:vAlign w:val="center"/>
          </w:tcPr>
          <w:p w14:paraId="03D3043C" w14:textId="4FAA86E8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5C20FD" w:rsidRPr="00D77C38" w14:paraId="51E6ECFB" w14:textId="77777777" w:rsidTr="005C20FD">
        <w:trPr>
          <w:trHeight w:val="397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31437904" w14:textId="77777777" w:rsidR="005C20FD" w:rsidRDefault="001237F2" w:rsidP="005C20FD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noch</w:t>
            </w:r>
          </w:p>
          <w:p w14:paraId="574C1830" w14:textId="60C8B1A0" w:rsidR="001237F2" w:rsidRPr="001237F2" w:rsidRDefault="001237F2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Bremen</w:t>
            </w:r>
          </w:p>
        </w:tc>
        <w:tc>
          <w:tcPr>
            <w:tcW w:w="431" w:type="pct"/>
            <w:vAlign w:val="center"/>
          </w:tcPr>
          <w:p w14:paraId="1D48D44A" w14:textId="77777777" w:rsidR="005C20FD" w:rsidRPr="00A01759" w:rsidRDefault="005C20FD" w:rsidP="00C10B51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14:paraId="0E04CF1C" w14:textId="507BC74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12.8.2019</w:t>
            </w:r>
          </w:p>
        </w:tc>
        <w:tc>
          <w:tcPr>
            <w:tcW w:w="642" w:type="pct"/>
            <w:vAlign w:val="center"/>
          </w:tcPr>
          <w:p w14:paraId="698A2FCC" w14:textId="0FD4DB4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524</w:t>
            </w:r>
          </w:p>
        </w:tc>
        <w:tc>
          <w:tcPr>
            <w:tcW w:w="2563" w:type="pct"/>
            <w:gridSpan w:val="7"/>
            <w:vAlign w:val="center"/>
          </w:tcPr>
          <w:p w14:paraId="5D1035A5" w14:textId="08B4CA6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Bek</w:t>
            </w:r>
            <w:r>
              <w:rPr>
                <w:rFonts w:ascii="Candara" w:hAnsi="Candara"/>
                <w:sz w:val="16"/>
                <w:szCs w:val="16"/>
              </w:rPr>
              <w:t>anntm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.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der geltenden Fassung der Landesverfassung mit nummerierten Absätzen</w:t>
            </w:r>
            <w:r>
              <w:rPr>
                <w:rFonts w:ascii="Candara" w:hAnsi="Candara"/>
                <w:sz w:val="16"/>
                <w:szCs w:val="16"/>
              </w:rPr>
              <w:t xml:space="preserve"> (2018 Ermächtigung hierzu in Art. 2 der Verfassungsänderung Nr. 32)</w:t>
            </w:r>
          </w:p>
        </w:tc>
      </w:tr>
      <w:tr w:rsidR="005C20FD" w:rsidRPr="00D77C38" w14:paraId="03FB7B12" w14:textId="77777777" w:rsidTr="001237F2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F690AF0" w14:textId="2D80D0D3" w:rsidR="005C20FD" w:rsidRPr="00DD67FC" w:rsidRDefault="005C20FD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BD583D0" w14:textId="012914C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34.</w:t>
            </w:r>
          </w:p>
        </w:tc>
        <w:tc>
          <w:tcPr>
            <w:tcW w:w="660" w:type="pct"/>
            <w:vAlign w:val="center"/>
          </w:tcPr>
          <w:p w14:paraId="192E8840" w14:textId="62A62A5C" w:rsidR="005C20FD" w:rsidRPr="00A01759" w:rsidRDefault="005C20FD" w:rsidP="009A39DA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16.6.2020</w:t>
            </w:r>
          </w:p>
        </w:tc>
        <w:tc>
          <w:tcPr>
            <w:tcW w:w="642" w:type="pct"/>
            <w:vAlign w:val="center"/>
          </w:tcPr>
          <w:p w14:paraId="292DAFE1" w14:textId="2C12D2D9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468</w:t>
            </w:r>
          </w:p>
        </w:tc>
        <w:tc>
          <w:tcPr>
            <w:tcW w:w="833" w:type="pct"/>
            <w:vAlign w:val="center"/>
          </w:tcPr>
          <w:p w14:paraId="094C09A9" w14:textId="52D349E9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154a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44" w:type="pct"/>
            <w:gridSpan w:val="4"/>
            <w:vAlign w:val="center"/>
          </w:tcPr>
          <w:p w14:paraId="451B48E0" w14:textId="1B0EC30F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086" w:type="pct"/>
            <w:gridSpan w:val="2"/>
            <w:vAlign w:val="center"/>
          </w:tcPr>
          <w:p w14:paraId="58C12028" w14:textId="66C62B07" w:rsidR="005C20FD" w:rsidRPr="00A45475" w:rsidRDefault="005C20FD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 xml:space="preserve">Verschiebung d Erhöhung d </w:t>
            </w:r>
            <w:proofErr w:type="spellStart"/>
            <w:r w:rsidRPr="00A45475">
              <w:rPr>
                <w:rFonts w:ascii="Candara" w:hAnsi="Candara"/>
                <w:sz w:val="14"/>
                <w:szCs w:val="14"/>
              </w:rPr>
              <w:t>Abg</w:t>
            </w:r>
            <w:proofErr w:type="spellEnd"/>
            <w:r w:rsidRPr="00A45475">
              <w:rPr>
                <w:rFonts w:ascii="Candara" w:hAnsi="Candara"/>
                <w:sz w:val="14"/>
                <w:szCs w:val="14"/>
              </w:rPr>
              <w:t>.-Diäten</w:t>
            </w:r>
          </w:p>
        </w:tc>
      </w:tr>
      <w:tr w:rsidR="005C20FD" w:rsidRPr="006F11F0" w14:paraId="041D4907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6737C261" w14:textId="2261D19A" w:rsidR="005C20FD" w:rsidRPr="00E23CDA" w:rsidRDefault="005C20FD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12900D1" w14:textId="44835F67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35.</w:t>
            </w:r>
          </w:p>
        </w:tc>
        <w:tc>
          <w:tcPr>
            <w:tcW w:w="660" w:type="pct"/>
            <w:vAlign w:val="center"/>
          </w:tcPr>
          <w:p w14:paraId="7D113C3F" w14:textId="6FFBC409" w:rsidR="005C20FD" w:rsidRDefault="005C20FD" w:rsidP="009A39D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22.12.2020</w:t>
            </w:r>
          </w:p>
        </w:tc>
        <w:tc>
          <w:tcPr>
            <w:tcW w:w="642" w:type="pct"/>
            <w:vAlign w:val="center"/>
          </w:tcPr>
          <w:p w14:paraId="1941336D" w14:textId="7DF992E7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GBl. S. 1717</w:t>
            </w:r>
          </w:p>
        </w:tc>
        <w:tc>
          <w:tcPr>
            <w:tcW w:w="844" w:type="pct"/>
            <w:gridSpan w:val="2"/>
            <w:vAlign w:val="center"/>
          </w:tcPr>
          <w:p w14:paraId="3255C1D9" w14:textId="0EB60522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79</w:t>
            </w:r>
          </w:p>
          <w:p w14:paraId="755E9DDB" w14:textId="0978B1E5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87, 148</w:t>
            </w:r>
          </w:p>
        </w:tc>
        <w:tc>
          <w:tcPr>
            <w:tcW w:w="642" w:type="pct"/>
            <w:gridSpan w:val="4"/>
            <w:vAlign w:val="center"/>
          </w:tcPr>
          <w:p w14:paraId="49DAE2C7" w14:textId="304A1930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vAlign w:val="center"/>
          </w:tcPr>
          <w:p w14:paraId="353A01BF" w14:textId="78613BB2" w:rsidR="005C20FD" w:rsidRPr="00A45475" w:rsidRDefault="005C20FD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>Information d Bürgerschaft üb wichtige RVO</w:t>
            </w:r>
          </w:p>
          <w:p w14:paraId="6D3ACED2" w14:textId="1066D10F" w:rsidR="005C20FD" w:rsidRPr="00A45475" w:rsidRDefault="005C20FD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>Erleichterung von Bürgeranträgen</w:t>
            </w:r>
          </w:p>
        </w:tc>
      </w:tr>
      <w:tr w:rsidR="005C20FD" w:rsidRPr="006F11F0" w14:paraId="3EC74599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DD906CE" w14:textId="3C7C66CD" w:rsidR="005C20FD" w:rsidRPr="00EB4F9F" w:rsidRDefault="005C20FD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9E6F943" w14:textId="5A9260F8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36.</w:t>
            </w:r>
          </w:p>
        </w:tc>
        <w:tc>
          <w:tcPr>
            <w:tcW w:w="660" w:type="pct"/>
            <w:vAlign w:val="center"/>
          </w:tcPr>
          <w:p w14:paraId="4CF52C72" w14:textId="4126D5F2" w:rsidR="005C20FD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11.5.2021</w:t>
            </w:r>
          </w:p>
        </w:tc>
        <w:tc>
          <w:tcPr>
            <w:tcW w:w="642" w:type="pct"/>
            <w:vAlign w:val="center"/>
          </w:tcPr>
          <w:p w14:paraId="74B6F896" w14:textId="359AD63A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GBl. S. 475</w:t>
            </w:r>
          </w:p>
        </w:tc>
        <w:tc>
          <w:tcPr>
            <w:tcW w:w="844" w:type="pct"/>
            <w:gridSpan w:val="2"/>
            <w:vAlign w:val="center"/>
          </w:tcPr>
          <w:p w14:paraId="3F812895" w14:textId="177D5783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25 II und III</w:t>
            </w:r>
          </w:p>
          <w:p w14:paraId="2A6B9744" w14:textId="7170DB28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148 I 2</w:t>
            </w:r>
          </w:p>
        </w:tc>
        <w:tc>
          <w:tcPr>
            <w:tcW w:w="642" w:type="pct"/>
            <w:gridSpan w:val="4"/>
            <w:vAlign w:val="center"/>
          </w:tcPr>
          <w:p w14:paraId="35465CA1" w14:textId="77777777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7C96E072" w14:textId="712A6DB8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77" w:type="pct"/>
            <w:vAlign w:val="center"/>
          </w:tcPr>
          <w:p w14:paraId="7A674825" w14:textId="77777777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Kinderrechte</w:t>
            </w:r>
          </w:p>
          <w:p w14:paraId="432D5FF6" w14:textId="3E6694D6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redaktionelle Korrektur</w:t>
            </w:r>
          </w:p>
        </w:tc>
      </w:tr>
      <w:tr w:rsidR="005C20FD" w:rsidRPr="00D77C38" w14:paraId="0C4CCF42" w14:textId="77777777" w:rsidTr="00C750F3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36CCF0C" w14:textId="77777777" w:rsidR="005C20FD" w:rsidRPr="00E23CDA" w:rsidRDefault="005C20FD" w:rsidP="00EB4F9F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04FCA24" w14:textId="503B6F4C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660" w:type="pct"/>
            <w:vAlign w:val="center"/>
          </w:tcPr>
          <w:p w14:paraId="300A8532" w14:textId="721C4F16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28.2.2023</w:t>
            </w:r>
          </w:p>
        </w:tc>
        <w:tc>
          <w:tcPr>
            <w:tcW w:w="642" w:type="pct"/>
            <w:vAlign w:val="center"/>
          </w:tcPr>
          <w:p w14:paraId="1EA498E5" w14:textId="342CDF23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GBl. S. 204</w:t>
            </w:r>
          </w:p>
        </w:tc>
        <w:tc>
          <w:tcPr>
            <w:tcW w:w="844" w:type="pct"/>
            <w:gridSpan w:val="2"/>
          </w:tcPr>
          <w:p w14:paraId="4FD6FEA4" w14:textId="7777777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Präambel</w:t>
            </w:r>
          </w:p>
          <w:p w14:paraId="71FBC8B8" w14:textId="0898B34B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I</w:t>
            </w:r>
          </w:p>
          <w:p w14:paraId="2B8A58D7" w14:textId="0C7A43DF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65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I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42" w:type="pct"/>
            <w:gridSpan w:val="4"/>
          </w:tcPr>
          <w:p w14:paraId="415B3396" w14:textId="7777777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  <w:p w14:paraId="0A8D0BE4" w14:textId="7777777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ergänzt</w:t>
            </w:r>
          </w:p>
          <w:p w14:paraId="757F0D2A" w14:textId="0F5FE5F8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</w:tcPr>
          <w:p w14:paraId="1377BC6D" w14:textId="77777777" w:rsidR="005C20FD" w:rsidRPr="00E47F2A" w:rsidRDefault="005C20FD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„Arbeitswilligen“ gestrichen</w:t>
            </w:r>
          </w:p>
          <w:p w14:paraId="39754C68" w14:textId="77777777" w:rsidR="005C20FD" w:rsidRPr="00E47F2A" w:rsidRDefault="005C20FD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Schutz der Würde</w:t>
            </w:r>
          </w:p>
          <w:p w14:paraId="2628F507" w14:textId="4DACE546" w:rsidR="005C20FD" w:rsidRPr="00E47F2A" w:rsidRDefault="005C20FD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Toleranzgebot, Diskriminierungsverbot</w:t>
            </w:r>
          </w:p>
        </w:tc>
      </w:tr>
      <w:tr w:rsidR="005C20FD" w:rsidRPr="00D77C38" w14:paraId="4A58807B" w14:textId="77777777" w:rsidTr="00A60F6B">
        <w:trPr>
          <w:trHeight w:val="28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628B9E" w14:textId="04E1EFE6" w:rsidR="005C20FD" w:rsidRPr="00E23CDA" w:rsidRDefault="005C20FD" w:rsidP="005C20FD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36930C28" w14:textId="36A01316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4246399E" w14:textId="0FC45026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19.6.2024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1B1D2922" w14:textId="611BDA5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GBl. S. 374</w:t>
            </w:r>
          </w:p>
        </w:tc>
        <w:tc>
          <w:tcPr>
            <w:tcW w:w="844" w:type="pct"/>
            <w:gridSpan w:val="2"/>
            <w:tcBorders>
              <w:bottom w:val="single" w:sz="8" w:space="0" w:color="auto"/>
            </w:tcBorders>
            <w:vAlign w:val="center"/>
          </w:tcPr>
          <w:p w14:paraId="48BFC2CF" w14:textId="61E7A9EC" w:rsidR="005C20FD" w:rsidRPr="00C10B51" w:rsidRDefault="005C20FD" w:rsidP="00E47F2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131d</w:t>
            </w:r>
          </w:p>
        </w:tc>
        <w:tc>
          <w:tcPr>
            <w:tcW w:w="642" w:type="pct"/>
            <w:gridSpan w:val="4"/>
            <w:tcBorders>
              <w:bottom w:val="single" w:sz="8" w:space="0" w:color="auto"/>
            </w:tcBorders>
            <w:vAlign w:val="center"/>
          </w:tcPr>
          <w:p w14:paraId="7FA167A5" w14:textId="145CE74E" w:rsidR="005C20FD" w:rsidRPr="00C10B51" w:rsidRDefault="005C20FD" w:rsidP="00E47F2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  <w:tcBorders>
              <w:bottom w:val="single" w:sz="8" w:space="0" w:color="auto"/>
            </w:tcBorders>
            <w:vAlign w:val="center"/>
          </w:tcPr>
          <w:p w14:paraId="6E122D15" w14:textId="7906D677" w:rsidR="005C20FD" w:rsidRPr="00E47F2A" w:rsidRDefault="005C20FD" w:rsidP="00E47F2A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Sondervermögen z Bewältigung d klimaneutralen Transformation der </w:t>
            </w:r>
            <w:proofErr w:type="spellStart"/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brem</w:t>
            </w:r>
            <w:proofErr w:type="spellEnd"/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Wirtschaft</w:t>
            </w:r>
          </w:p>
        </w:tc>
      </w:tr>
      <w:tr w:rsidR="007C2E27" w:rsidRPr="00DD67FC" w14:paraId="74C96A7E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A3BBD4" w14:textId="56B9F949" w:rsidR="007C2E27" w:rsidRPr="00C10B51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Hamburg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676974B7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17.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53AF779E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1.6.2015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0D8CD68C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102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</w:tcBorders>
            <w:vAlign w:val="center"/>
          </w:tcPr>
          <w:p w14:paraId="6F0F6CC8" w14:textId="648E6EF9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IVb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, VII, VII</w:t>
            </w:r>
          </w:p>
        </w:tc>
        <w:tc>
          <w:tcPr>
            <w:tcW w:w="642" w:type="pct"/>
            <w:gridSpan w:val="4"/>
            <w:tcBorders>
              <w:top w:val="single" w:sz="8" w:space="0" w:color="auto"/>
            </w:tcBorders>
            <w:vAlign w:val="center"/>
          </w:tcPr>
          <w:p w14:paraId="3DCD3023" w14:textId="1427486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Abs. </w:t>
            </w:r>
            <w:r w:rsidRPr="00DD67FC">
              <w:rPr>
                <w:rFonts w:ascii="Candara" w:hAnsi="Candara"/>
                <w:sz w:val="18"/>
                <w:szCs w:val="18"/>
              </w:rPr>
              <w:t>4b neu, 6 u 7 geändert</w:t>
            </w:r>
          </w:p>
        </w:tc>
        <w:tc>
          <w:tcPr>
            <w:tcW w:w="1077" w:type="pct"/>
            <w:tcBorders>
              <w:top w:val="single" w:sz="8" w:space="0" w:color="auto"/>
            </w:tcBorders>
            <w:vAlign w:val="center"/>
          </w:tcPr>
          <w:p w14:paraId="03BC95BF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Bürgerschaftsreferendum</w:t>
            </w:r>
          </w:p>
        </w:tc>
      </w:tr>
      <w:tr w:rsidR="007C2E27" w:rsidRPr="00DD67FC" w14:paraId="67F97EDB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70E73A61" w14:textId="51588C8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1B789AE" w14:textId="5E36D685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18.</w:t>
            </w:r>
          </w:p>
        </w:tc>
        <w:tc>
          <w:tcPr>
            <w:tcW w:w="660" w:type="pct"/>
            <w:vAlign w:val="center"/>
          </w:tcPr>
          <w:p w14:paraId="2929CE86" w14:textId="12502078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20.7.2016</w:t>
            </w:r>
          </w:p>
        </w:tc>
        <w:tc>
          <w:tcPr>
            <w:tcW w:w="642" w:type="pct"/>
            <w:vAlign w:val="center"/>
          </w:tcPr>
          <w:p w14:paraId="43E4BD53" w14:textId="663303E1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319</w:t>
            </w:r>
          </w:p>
        </w:tc>
        <w:tc>
          <w:tcPr>
            <w:tcW w:w="844" w:type="pct"/>
            <w:gridSpan w:val="2"/>
            <w:vAlign w:val="center"/>
          </w:tcPr>
          <w:p w14:paraId="39400067" w14:textId="38624EB5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60a</w:t>
            </w:r>
          </w:p>
        </w:tc>
        <w:tc>
          <w:tcPr>
            <w:tcW w:w="642" w:type="pct"/>
            <w:gridSpan w:val="4"/>
            <w:vAlign w:val="center"/>
          </w:tcPr>
          <w:p w14:paraId="675C54CB" w14:textId="34BBE635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77" w:type="pct"/>
            <w:vAlign w:val="center"/>
          </w:tcPr>
          <w:p w14:paraId="5C2DE6BB" w14:textId="231D0A83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Datenschutzbeauftragter</w:t>
            </w:r>
          </w:p>
        </w:tc>
      </w:tr>
      <w:tr w:rsidR="007C2E27" w:rsidRPr="00D77C38" w14:paraId="6DA10091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7D1184E" w14:textId="56474D7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B9E3D28" w14:textId="5A4729D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19.</w:t>
            </w:r>
          </w:p>
        </w:tc>
        <w:tc>
          <w:tcPr>
            <w:tcW w:w="660" w:type="pct"/>
            <w:vAlign w:val="center"/>
          </w:tcPr>
          <w:p w14:paraId="409D09B0" w14:textId="394EE5C3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2.10.2019</w:t>
            </w:r>
          </w:p>
        </w:tc>
        <w:tc>
          <w:tcPr>
            <w:tcW w:w="642" w:type="pct"/>
            <w:vAlign w:val="center"/>
          </w:tcPr>
          <w:p w14:paraId="63897CD4" w14:textId="3DD693E0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333</w:t>
            </w:r>
          </w:p>
        </w:tc>
        <w:tc>
          <w:tcPr>
            <w:tcW w:w="844" w:type="pct"/>
            <w:gridSpan w:val="2"/>
            <w:vAlign w:val="center"/>
          </w:tcPr>
          <w:p w14:paraId="2C86AD54" w14:textId="41507EBA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12 III</w:t>
            </w:r>
          </w:p>
        </w:tc>
        <w:tc>
          <w:tcPr>
            <w:tcW w:w="642" w:type="pct"/>
            <w:gridSpan w:val="4"/>
            <w:vAlign w:val="center"/>
          </w:tcPr>
          <w:p w14:paraId="45B440F6" w14:textId="7F2E1913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vAlign w:val="center"/>
          </w:tcPr>
          <w:p w14:paraId="2F2D0837" w14:textId="7DDEFA23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Erste Sitzung d Bürgerschaft nach der Wahl spätestens nach 4 (nicht: 3) Wochen</w:t>
            </w:r>
          </w:p>
        </w:tc>
      </w:tr>
      <w:tr w:rsidR="007C2E27" w:rsidRPr="00D77C38" w14:paraId="3449D279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09C7D17A" w14:textId="57849EF2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1BBEAF8" w14:textId="09829E5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</w:t>
            </w:r>
          </w:p>
        </w:tc>
        <w:tc>
          <w:tcPr>
            <w:tcW w:w="660" w:type="pct"/>
            <w:vAlign w:val="center"/>
          </w:tcPr>
          <w:p w14:paraId="31321389" w14:textId="52AE57E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20.2.2020</w:t>
            </w:r>
          </w:p>
        </w:tc>
        <w:tc>
          <w:tcPr>
            <w:tcW w:w="642" w:type="pct"/>
            <w:vAlign w:val="center"/>
          </w:tcPr>
          <w:p w14:paraId="69242C0F" w14:textId="6E419986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145</w:t>
            </w:r>
          </w:p>
        </w:tc>
        <w:tc>
          <w:tcPr>
            <w:tcW w:w="844" w:type="pct"/>
            <w:gridSpan w:val="2"/>
            <w:vAlign w:val="center"/>
          </w:tcPr>
          <w:p w14:paraId="2BBB2B9E" w14:textId="0670C3AA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Präambel</w:t>
            </w:r>
          </w:p>
        </w:tc>
        <w:tc>
          <w:tcPr>
            <w:tcW w:w="642" w:type="pct"/>
            <w:gridSpan w:val="4"/>
            <w:vAlign w:val="center"/>
          </w:tcPr>
          <w:p w14:paraId="46852304" w14:textId="44FF75A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 nach Satz 9</w:t>
            </w:r>
          </w:p>
        </w:tc>
        <w:tc>
          <w:tcPr>
            <w:tcW w:w="1077" w:type="pct"/>
            <w:vAlign w:val="center"/>
          </w:tcPr>
          <w:p w14:paraId="7C9D2964" w14:textId="08AB1833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Verantwortung der Stadt für die Begrenzung der Erderwärmung</w:t>
            </w:r>
          </w:p>
        </w:tc>
      </w:tr>
      <w:tr w:rsidR="007C2E27" w:rsidRPr="00ED04BD" w14:paraId="4299C379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02890C0A" w14:textId="4377BAF9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E9F8CC9" w14:textId="7077AABD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</w:t>
            </w:r>
          </w:p>
        </w:tc>
        <w:tc>
          <w:tcPr>
            <w:tcW w:w="660" w:type="pct"/>
            <w:vAlign w:val="center"/>
          </w:tcPr>
          <w:p w14:paraId="29E8DADB" w14:textId="4043F72C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26.6.2020</w:t>
            </w:r>
          </w:p>
        </w:tc>
        <w:tc>
          <w:tcPr>
            <w:tcW w:w="642" w:type="pct"/>
            <w:vAlign w:val="center"/>
          </w:tcPr>
          <w:p w14:paraId="6520DA40" w14:textId="1D5BC930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379</w:t>
            </w:r>
          </w:p>
        </w:tc>
        <w:tc>
          <w:tcPr>
            <w:tcW w:w="844" w:type="pct"/>
            <w:gridSpan w:val="2"/>
            <w:vAlign w:val="center"/>
          </w:tcPr>
          <w:p w14:paraId="55C57749" w14:textId="27413D1B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IIa</w:t>
            </w:r>
            <w:proofErr w:type="spellEnd"/>
          </w:p>
          <w:p w14:paraId="3861A929" w14:textId="71214CA1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26 Ia</w:t>
            </w:r>
          </w:p>
        </w:tc>
        <w:tc>
          <w:tcPr>
            <w:tcW w:w="642" w:type="pct"/>
            <w:gridSpan w:val="4"/>
            <w:vAlign w:val="center"/>
          </w:tcPr>
          <w:p w14:paraId="15A3508E" w14:textId="4A903B73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77" w:type="pct"/>
            <w:vAlign w:val="center"/>
          </w:tcPr>
          <w:p w14:paraId="35561614" w14:textId="03D3C3E3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Stärkung der Rechte der parlamentarischen Minderheit in der 22. WP</w:t>
            </w:r>
          </w:p>
        </w:tc>
      </w:tr>
      <w:tr w:rsidR="007C2E27" w:rsidRPr="00D77C38" w14:paraId="7086E40E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7B10619F" w14:textId="31A03F4F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E7E0234" w14:textId="0D7D4E02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22.</w:t>
            </w:r>
          </w:p>
        </w:tc>
        <w:tc>
          <w:tcPr>
            <w:tcW w:w="660" w:type="pct"/>
            <w:vAlign w:val="center"/>
          </w:tcPr>
          <w:p w14:paraId="03275F09" w14:textId="4E5D5900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3.11.2020</w:t>
            </w:r>
          </w:p>
        </w:tc>
        <w:tc>
          <w:tcPr>
            <w:tcW w:w="642" w:type="pct"/>
            <w:vAlign w:val="center"/>
          </w:tcPr>
          <w:p w14:paraId="18757D17" w14:textId="7ABAB5D4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559</w:t>
            </w:r>
          </w:p>
        </w:tc>
        <w:tc>
          <w:tcPr>
            <w:tcW w:w="844" w:type="pct"/>
            <w:gridSpan w:val="2"/>
            <w:vAlign w:val="center"/>
          </w:tcPr>
          <w:p w14:paraId="6E4CA443" w14:textId="605112C2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56</w:t>
            </w:r>
          </w:p>
        </w:tc>
        <w:tc>
          <w:tcPr>
            <w:tcW w:w="642" w:type="pct"/>
            <w:gridSpan w:val="4"/>
            <w:vAlign w:val="center"/>
          </w:tcPr>
          <w:p w14:paraId="0D468512" w14:textId="18C7DC26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77" w:type="pct"/>
            <w:vAlign w:val="center"/>
          </w:tcPr>
          <w:p w14:paraId="656BB836" w14:textId="6F52A47D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Bürgernähe u Transparenz der Verwaltung</w:t>
            </w:r>
          </w:p>
        </w:tc>
      </w:tr>
      <w:tr w:rsidR="007C2E27" w:rsidRPr="00D77C38" w14:paraId="11B320D0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342E288C" w14:textId="198E7B51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9D64ACA" w14:textId="0C463C66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</w:t>
            </w:r>
          </w:p>
        </w:tc>
        <w:tc>
          <w:tcPr>
            <w:tcW w:w="660" w:type="pct"/>
            <w:vAlign w:val="center"/>
          </w:tcPr>
          <w:p w14:paraId="5D000F9B" w14:textId="272B876D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7.3.2023</w:t>
            </w:r>
          </w:p>
        </w:tc>
        <w:tc>
          <w:tcPr>
            <w:tcW w:w="642" w:type="pct"/>
            <w:vAlign w:val="center"/>
          </w:tcPr>
          <w:p w14:paraId="6663A08C" w14:textId="20A3A8F5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93</w:t>
            </w:r>
          </w:p>
        </w:tc>
        <w:tc>
          <w:tcPr>
            <w:tcW w:w="844" w:type="pct"/>
            <w:gridSpan w:val="2"/>
          </w:tcPr>
          <w:p w14:paraId="0C1B25EC" w14:textId="77777777" w:rsidR="007C2E27" w:rsidRDefault="007C2E27" w:rsidP="005D13C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Präambel</w:t>
            </w:r>
          </w:p>
          <w:p w14:paraId="4ACCD996" w14:textId="77777777" w:rsidR="007C2E27" w:rsidRDefault="007C2E27" w:rsidP="005D13CA">
            <w:pPr>
              <w:rPr>
                <w:rFonts w:ascii="Candara" w:hAnsi="Candara"/>
                <w:sz w:val="18"/>
                <w:szCs w:val="18"/>
              </w:rPr>
            </w:pPr>
          </w:p>
          <w:p w14:paraId="171302A3" w14:textId="4341273E" w:rsidR="007C2E27" w:rsidRDefault="007C2E27" w:rsidP="005D13C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Art. 73</w:t>
            </w:r>
          </w:p>
        </w:tc>
        <w:tc>
          <w:tcPr>
            <w:tcW w:w="642" w:type="pct"/>
            <w:gridSpan w:val="4"/>
            <w:vAlign w:val="center"/>
          </w:tcPr>
          <w:p w14:paraId="4F58F0A5" w14:textId="4B949160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</w:tc>
        <w:tc>
          <w:tcPr>
            <w:tcW w:w="1077" w:type="pct"/>
            <w:vAlign w:val="center"/>
          </w:tcPr>
          <w:p w14:paraId="015B07F3" w14:textId="77777777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Europa, Kinder, „gruppenbezogene Menschenfeindlichkeit“</w:t>
            </w:r>
          </w:p>
          <w:p w14:paraId="2214C415" w14:textId="5010032E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Freiwillige Gemeinwohltätigkeit</w:t>
            </w:r>
          </w:p>
        </w:tc>
      </w:tr>
      <w:tr w:rsidR="007C2E27" w:rsidRPr="00826983" w14:paraId="6015752D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1CB81D21" w14:textId="53185DF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E423308" w14:textId="608BD3E4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4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60" w:type="pct"/>
            <w:vAlign w:val="center"/>
          </w:tcPr>
          <w:p w14:paraId="2CACB504" w14:textId="4728144F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20.4.2023</w:t>
            </w:r>
          </w:p>
        </w:tc>
        <w:tc>
          <w:tcPr>
            <w:tcW w:w="642" w:type="pct"/>
            <w:vAlign w:val="center"/>
          </w:tcPr>
          <w:p w14:paraId="78A91EA2" w14:textId="0F503825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GVBl. S. 169</w:t>
            </w:r>
          </w:p>
        </w:tc>
        <w:tc>
          <w:tcPr>
            <w:tcW w:w="844" w:type="pct"/>
            <w:gridSpan w:val="2"/>
          </w:tcPr>
          <w:p w14:paraId="69AE386B" w14:textId="64DBA4CE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72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VI</w:t>
            </w:r>
          </w:p>
          <w:p w14:paraId="07C04BFD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3968316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</w:rPr>
            </w:pPr>
          </w:p>
          <w:p w14:paraId="0B09384C" w14:textId="52D860C9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73a</w:t>
            </w:r>
          </w:p>
        </w:tc>
        <w:tc>
          <w:tcPr>
            <w:tcW w:w="642" w:type="pct"/>
            <w:gridSpan w:val="4"/>
          </w:tcPr>
          <w:p w14:paraId="2F746BBE" w14:textId="74086E2D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  <w:p w14:paraId="7E0AFB7C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F516C23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</w:rPr>
            </w:pPr>
          </w:p>
          <w:p w14:paraId="7BC1706E" w14:textId="23B3D276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  <w:vAlign w:val="center"/>
          </w:tcPr>
          <w:p w14:paraId="42D553BC" w14:textId="4EBF1CD8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5"/>
                <w:szCs w:val="15"/>
              </w:rPr>
            </w:pPr>
            <w:r w:rsidRPr="00C10B51">
              <w:rPr>
                <w:rFonts w:ascii="Candara" w:hAnsi="Candara"/>
                <w:color w:val="000000" w:themeColor="text1"/>
                <w:sz w:val="15"/>
                <w:szCs w:val="15"/>
              </w:rPr>
              <w:t>Grundsätzlich keine Übertragung von für den Wohnungsbau bestimmten Grundstücken des Landes an andere</w:t>
            </w:r>
          </w:p>
          <w:p w14:paraId="47032E56" w14:textId="0F8085F2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Bezahlbarer Wohnraum</w:t>
            </w:r>
          </w:p>
        </w:tc>
      </w:tr>
      <w:tr w:rsidR="007C2E27" w:rsidRPr="00D77C38" w14:paraId="72EE3835" w14:textId="77777777" w:rsidTr="00433E7A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7EB1EFAA" w14:textId="6E3B858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0B44514F" w14:textId="44B1825E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56F0039D" w14:textId="38401988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5.3.2025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50C7758D" w14:textId="46B47C66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GVBl. S. 264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14:paraId="0EF5820F" w14:textId="514EED71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71 IV</w:t>
            </w:r>
          </w:p>
        </w:tc>
        <w:tc>
          <w:tcPr>
            <w:tcW w:w="642" w:type="pct"/>
            <w:gridSpan w:val="4"/>
            <w:tcBorders>
              <w:bottom w:val="single" w:sz="4" w:space="0" w:color="auto"/>
            </w:tcBorders>
            <w:vAlign w:val="center"/>
          </w:tcPr>
          <w:p w14:paraId="7B8B3923" w14:textId="539D361C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14:paraId="271BDCB1" w14:textId="31AF382C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5"/>
                <w:szCs w:val="15"/>
              </w:rPr>
            </w:pPr>
            <w:r>
              <w:rPr>
                <w:rFonts w:ascii="Candara" w:hAnsi="Candara"/>
                <w:color w:val="000000" w:themeColor="text1"/>
                <w:sz w:val="15"/>
                <w:szCs w:val="15"/>
              </w:rPr>
              <w:t>Wahl der Mitglieder des Rechnungshofs durch die Mehrheit (nicht mehr die 2/3Mehrheit) der Mitglieder der Bürgerschaft</w:t>
            </w:r>
          </w:p>
        </w:tc>
      </w:tr>
      <w:tr w:rsidR="007C2E27" w:rsidRPr="00D77C38" w14:paraId="1A2F06E6" w14:textId="77777777" w:rsidTr="007C2E27">
        <w:trPr>
          <w:trHeight w:val="34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71CABB" w14:textId="742E86FE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7B17F7" w14:textId="2D26A8EB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5322C5" w14:textId="3519B067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5.3.2025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0699059" w14:textId="1C350E58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GVBl. S. 264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D36353" w14:textId="612499EF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63 I</w:t>
            </w:r>
          </w:p>
        </w:tc>
        <w:tc>
          <w:tcPr>
            <w:tcW w:w="642" w:type="pct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9649D1" w14:textId="273B84EB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ergänzt</w:t>
            </w:r>
          </w:p>
        </w:tc>
        <w:tc>
          <w:tcPr>
            <w:tcW w:w="107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9A9ABC" w14:textId="43C0ADAD" w:rsidR="007C2E27" w:rsidRDefault="007C2E27" w:rsidP="00D77C38">
            <w:pPr>
              <w:rPr>
                <w:rFonts w:ascii="Candara" w:hAnsi="Candara"/>
                <w:color w:val="000000" w:themeColor="text1"/>
                <w:sz w:val="15"/>
                <w:szCs w:val="15"/>
              </w:rPr>
            </w:pPr>
            <w:r>
              <w:rPr>
                <w:rFonts w:ascii="Candara" w:hAnsi="Candara"/>
                <w:color w:val="000000" w:themeColor="text1"/>
                <w:sz w:val="15"/>
                <w:szCs w:val="15"/>
              </w:rPr>
              <w:t>Stärkung des Richterwahlausschusses</w:t>
            </w:r>
          </w:p>
        </w:tc>
      </w:tr>
      <w:tr w:rsidR="00EB4F9F" w:rsidRPr="00D77C38" w14:paraId="2C2B79E1" w14:textId="77777777" w:rsidTr="00A60F6B">
        <w:trPr>
          <w:trHeight w:val="283"/>
        </w:trPr>
        <w:tc>
          <w:tcPr>
            <w:tcW w:w="704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1F3ABA" w14:textId="3F70F5DD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Hessen</w:t>
            </w:r>
            <w:r w:rsidR="00886628" w:rsidRPr="00886628">
              <w:rPr>
                <w:rStyle w:val="Funotenzeichen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741CAE7C" w14:textId="38E4D15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9.</w:t>
            </w:r>
            <w:r>
              <w:rPr>
                <w:rFonts w:ascii="Candara" w:hAnsi="Candara"/>
                <w:sz w:val="18"/>
                <w:szCs w:val="18"/>
              </w:rPr>
              <w:t>-24.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0B5EBEBD" w14:textId="21FCEBC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11.</w:t>
            </w:r>
            <w:r>
              <w:rPr>
                <w:rFonts w:ascii="Candara" w:hAnsi="Candara"/>
                <w:sz w:val="18"/>
                <w:szCs w:val="18"/>
              </w:rPr>
              <w:t>/</w:t>
            </w:r>
            <w:r w:rsidRPr="00DD67FC">
              <w:rPr>
                <w:rFonts w:ascii="Candara" w:hAnsi="Candara"/>
                <w:sz w:val="18"/>
                <w:szCs w:val="18"/>
              </w:rPr>
              <w:t>12.12.2018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4CC81D85" w14:textId="414778D9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737</w:t>
            </w:r>
            <w:r>
              <w:rPr>
                <w:rFonts w:ascii="Candara" w:hAnsi="Candara"/>
                <w:sz w:val="18"/>
                <w:szCs w:val="18"/>
              </w:rPr>
              <w:t>-752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</w:tcBorders>
          </w:tcPr>
          <w:p w14:paraId="454CB9DB" w14:textId="2B82CEA4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</w:t>
            </w:r>
          </w:p>
          <w:p w14:paraId="57DF56C3" w14:textId="39160E91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4</w:t>
            </w:r>
          </w:p>
          <w:p w14:paraId="1E39AA71" w14:textId="57963BEA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12a</w:t>
            </w:r>
          </w:p>
          <w:p w14:paraId="25D74FE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70F176F2" w14:textId="24C228AC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21, 109</w:t>
            </w:r>
          </w:p>
          <w:p w14:paraId="479F112C" w14:textId="0427CA9C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26a</w:t>
            </w:r>
          </w:p>
          <w:p w14:paraId="059483DD" w14:textId="4ADF4611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26c</w:t>
            </w:r>
          </w:p>
          <w:p w14:paraId="728FC8EC" w14:textId="77D2E168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26d</w:t>
            </w:r>
          </w:p>
          <w:p w14:paraId="08E170D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26e</w:t>
            </w:r>
          </w:p>
          <w:p w14:paraId="7C5229C0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26f</w:t>
            </w:r>
          </w:p>
          <w:p w14:paraId="40446C5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26g</w:t>
            </w:r>
          </w:p>
          <w:p w14:paraId="288006D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64</w:t>
            </w:r>
          </w:p>
          <w:p w14:paraId="67835098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75</w:t>
            </w:r>
          </w:p>
          <w:p w14:paraId="2B60837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64FA1A99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120, 121</w:t>
            </w:r>
          </w:p>
          <w:p w14:paraId="6B82D07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lastRenderedPageBreak/>
              <w:t>124</w:t>
            </w:r>
          </w:p>
          <w:p w14:paraId="404CB751" w14:textId="77777777" w:rsidR="00170EF4" w:rsidRDefault="00170EF4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34214E62" w14:textId="5CEB0C88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144</w:t>
            </w:r>
          </w:p>
        </w:tc>
        <w:tc>
          <w:tcPr>
            <w:tcW w:w="642" w:type="pct"/>
            <w:gridSpan w:val="4"/>
            <w:tcBorders>
              <w:top w:val="single" w:sz="8" w:space="0" w:color="auto"/>
            </w:tcBorders>
          </w:tcPr>
          <w:p w14:paraId="722C02DF" w14:textId="1AFC57A5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lastRenderedPageBreak/>
              <w:t>ergänzt</w:t>
            </w:r>
          </w:p>
          <w:p w14:paraId="5D93333E" w14:textId="73F797CF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 xml:space="preserve">ergänzt </w:t>
            </w:r>
          </w:p>
          <w:p w14:paraId="5349954E" w14:textId="4F6102A3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6A98929D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02A97694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437F123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66DDEC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523C3D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107A75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3994A8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84D8854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CF4938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geändert; ergänzt</w:t>
            </w:r>
          </w:p>
          <w:p w14:paraId="7771E70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3199FB2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5F138C18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ergänzt, geändert</w:t>
            </w:r>
          </w:p>
          <w:p w14:paraId="21F127ED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lastRenderedPageBreak/>
              <w:t>geändert</w:t>
            </w:r>
          </w:p>
          <w:p w14:paraId="6D9D0B71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7CC8E1FC" w14:textId="3C0D1D19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</w:tc>
        <w:tc>
          <w:tcPr>
            <w:tcW w:w="1077" w:type="pct"/>
            <w:tcBorders>
              <w:top w:val="single" w:sz="8" w:space="0" w:color="auto"/>
            </w:tcBorders>
          </w:tcPr>
          <w:p w14:paraId="6B52E1A3" w14:textId="28B73352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lastRenderedPageBreak/>
              <w:t>Gleichberechtigung</w:t>
            </w:r>
          </w:p>
          <w:p w14:paraId="109AD121" w14:textId="45793FED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Kinderrechte</w:t>
            </w:r>
          </w:p>
          <w:p w14:paraId="2EF76933" w14:textId="05154A8B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Informationelle Selbstbestimmung</w:t>
            </w:r>
          </w:p>
          <w:p w14:paraId="17444A8F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Todesstrafe</w:t>
            </w:r>
          </w:p>
          <w:p w14:paraId="1CBC702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Staatszielbegriff</w:t>
            </w:r>
          </w:p>
          <w:p w14:paraId="7D65F119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Nachhaltigkeit</w:t>
            </w:r>
          </w:p>
          <w:p w14:paraId="5F8F466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Infrastruktur</w:t>
            </w:r>
          </w:p>
          <w:p w14:paraId="49E834F2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Kultur</w:t>
            </w:r>
          </w:p>
          <w:p w14:paraId="11115C0E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Ehrenamt</w:t>
            </w:r>
          </w:p>
          <w:p w14:paraId="72B2A88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Sport</w:t>
            </w:r>
          </w:p>
          <w:p w14:paraId="462A0DC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Europäische Integration</w:t>
            </w:r>
          </w:p>
          <w:p w14:paraId="42B8417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451A9DB3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Wählbarkeitsalter auf 18 J herabgesetzt</w:t>
            </w:r>
          </w:p>
          <w:p w14:paraId="3A3DF7D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lastRenderedPageBreak/>
              <w:t>Elektronische Verkündung von Gesetzen</w:t>
            </w:r>
          </w:p>
          <w:p w14:paraId="5D6B18B1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Volksgesetzgebung</w:t>
            </w:r>
          </w:p>
          <w:p w14:paraId="41927F53" w14:textId="551415EF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Unabhängigkeit des Rechnungshofs</w:t>
            </w:r>
          </w:p>
        </w:tc>
      </w:tr>
    </w:tbl>
    <w:p w14:paraId="33AF8468" w14:textId="1835474F" w:rsidR="005C20FD" w:rsidRDefault="005C20FD"/>
    <w:p w14:paraId="5C058669" w14:textId="77777777" w:rsidR="00351771" w:rsidRDefault="00351771"/>
    <w:tbl>
      <w:tblPr>
        <w:tblStyle w:val="Tabellenraster"/>
        <w:tblW w:w="4977" w:type="pct"/>
        <w:tblInd w:w="4" w:type="dxa"/>
        <w:tblLayout w:type="fixed"/>
        <w:tblLook w:val="0600" w:firstRow="0" w:lastRow="0" w:firstColumn="0" w:lastColumn="0" w:noHBand="1" w:noVBand="1"/>
      </w:tblPr>
      <w:tblGrid>
        <w:gridCol w:w="1556"/>
        <w:gridCol w:w="952"/>
        <w:gridCol w:w="1458"/>
        <w:gridCol w:w="1418"/>
        <w:gridCol w:w="1864"/>
        <w:gridCol w:w="1396"/>
        <w:gridCol w:w="22"/>
        <w:gridCol w:w="2379"/>
      </w:tblGrid>
      <w:tr w:rsidR="005C20FD" w:rsidRPr="00DD67FC" w14:paraId="249D5F7E" w14:textId="77777777" w:rsidTr="00351771">
        <w:trPr>
          <w:trHeight w:val="478"/>
        </w:trPr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1F72971A" w14:textId="3E757CFA" w:rsidR="005C20FD" w:rsidRPr="00E35BCD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Region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14:paraId="0A1B957E" w14:textId="3C485684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BFBFBF" w:themeFill="background1" w:themeFillShade="BF"/>
            <w:vAlign w:val="center"/>
          </w:tcPr>
          <w:p w14:paraId="5F42BC77" w14:textId="3E2BDBAC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2" w:type="pct"/>
            <w:shd w:val="clear" w:color="auto" w:fill="BFBFBF" w:themeFill="background1" w:themeFillShade="BF"/>
            <w:vAlign w:val="center"/>
          </w:tcPr>
          <w:p w14:paraId="1E451C31" w14:textId="33972788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14:paraId="5C573A0C" w14:textId="48D46246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42" w:type="pct"/>
            <w:gridSpan w:val="2"/>
            <w:shd w:val="clear" w:color="auto" w:fill="BFBFBF" w:themeFill="background1" w:themeFillShade="BF"/>
            <w:vAlign w:val="center"/>
          </w:tcPr>
          <w:p w14:paraId="195ACBAF" w14:textId="16CAF76A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78" w:type="pct"/>
            <w:shd w:val="clear" w:color="auto" w:fill="BFBFBF" w:themeFill="background1" w:themeFillShade="BF"/>
            <w:vAlign w:val="center"/>
          </w:tcPr>
          <w:p w14:paraId="4B44AC93" w14:textId="03826B23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1237F2" w:rsidRPr="00DD67FC" w14:paraId="4EB49A12" w14:textId="77777777" w:rsidTr="00351771">
        <w:trPr>
          <w:trHeight w:val="567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11E83FF9" w14:textId="4C1C15C0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  <w:r w:rsidRPr="00E35BCD">
              <w:rPr>
                <w:rFonts w:ascii="Candara" w:hAnsi="Candara"/>
                <w:b/>
                <w:sz w:val="18"/>
                <w:szCs w:val="18"/>
              </w:rPr>
              <w:t>Mecklenburg-</w:t>
            </w:r>
            <w:r w:rsidRPr="00E35BCD">
              <w:rPr>
                <w:rFonts w:ascii="Candara" w:hAnsi="Candara"/>
                <w:b/>
                <w:sz w:val="18"/>
                <w:szCs w:val="18"/>
              </w:rPr>
              <w:br/>
              <w:t>Vorpommern</w:t>
            </w:r>
          </w:p>
        </w:tc>
        <w:tc>
          <w:tcPr>
            <w:tcW w:w="431" w:type="pct"/>
            <w:vAlign w:val="center"/>
          </w:tcPr>
          <w:p w14:paraId="15EAEBCE" w14:textId="1BF57CB2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5.</w:t>
            </w:r>
          </w:p>
        </w:tc>
        <w:tc>
          <w:tcPr>
            <w:tcW w:w="660" w:type="pct"/>
            <w:vAlign w:val="center"/>
          </w:tcPr>
          <w:p w14:paraId="70650816" w14:textId="323F2ACC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14.7.2016</w:t>
            </w:r>
          </w:p>
        </w:tc>
        <w:tc>
          <w:tcPr>
            <w:tcW w:w="642" w:type="pct"/>
            <w:vAlign w:val="center"/>
          </w:tcPr>
          <w:p w14:paraId="6EF4346B" w14:textId="6B0C45E6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573</w:t>
            </w:r>
          </w:p>
        </w:tc>
        <w:tc>
          <w:tcPr>
            <w:tcW w:w="844" w:type="pct"/>
          </w:tcPr>
          <w:p w14:paraId="39078509" w14:textId="7087811C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Inhaltsübersicht</w:t>
            </w:r>
          </w:p>
          <w:p w14:paraId="2F5A8CC2" w14:textId="30DCA11A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27 </w:t>
            </w:r>
            <w:r>
              <w:rPr>
                <w:rFonts w:ascii="Candara" w:hAnsi="Candara"/>
                <w:sz w:val="18"/>
                <w:szCs w:val="18"/>
              </w:rPr>
              <w:t>I</w:t>
            </w:r>
          </w:p>
          <w:p w14:paraId="4A41A05B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35a</w:t>
            </w:r>
          </w:p>
          <w:p w14:paraId="1ACD97ED" w14:textId="2CA359B8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60 </w:t>
            </w:r>
            <w:r>
              <w:rPr>
                <w:rFonts w:ascii="Candara" w:hAnsi="Candara"/>
                <w:sz w:val="18"/>
                <w:szCs w:val="18"/>
              </w:rPr>
              <w:t>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 u 3, </w:t>
            </w:r>
            <w:r>
              <w:rPr>
                <w:rFonts w:ascii="Candara" w:hAnsi="Candara"/>
                <w:sz w:val="18"/>
                <w:szCs w:val="18"/>
              </w:rPr>
              <w:t>IV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1, </w:t>
            </w:r>
          </w:p>
          <w:p w14:paraId="053E8377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98BD399" w14:textId="2143F839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60 </w:t>
            </w:r>
            <w:r>
              <w:rPr>
                <w:rFonts w:ascii="Candara" w:hAnsi="Candara"/>
                <w:sz w:val="18"/>
                <w:szCs w:val="18"/>
              </w:rPr>
              <w:t>V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</w:t>
            </w:r>
          </w:p>
        </w:tc>
        <w:tc>
          <w:tcPr>
            <w:tcW w:w="642" w:type="pct"/>
            <w:gridSpan w:val="2"/>
          </w:tcPr>
          <w:p w14:paraId="1970FD05" w14:textId="1EA76762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ergänzt</w:t>
            </w:r>
          </w:p>
          <w:p w14:paraId="782FFD01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  <w:p w14:paraId="16F6B53B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  <w:p w14:paraId="5F298965" w14:textId="32950AD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  <w:p w14:paraId="42397D9F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74416F9E" w14:textId="67BFA37D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78" w:type="pct"/>
          </w:tcPr>
          <w:p w14:paraId="1735E7C8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D7BFF13" w14:textId="0B8252DA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Zusammentritt des LT</w:t>
            </w:r>
            <w:r>
              <w:rPr>
                <w:rFonts w:ascii="Candara" w:hAnsi="Candara"/>
                <w:sz w:val="18"/>
                <w:szCs w:val="18"/>
              </w:rPr>
              <w:t>-</w:t>
            </w:r>
          </w:p>
          <w:p w14:paraId="47EC6087" w14:textId="77777777" w:rsidR="001237F2" w:rsidRDefault="001237F2" w:rsidP="00CD6334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Ausschuß f EU-Angeleg</w:t>
            </w:r>
            <w:r>
              <w:rPr>
                <w:rFonts w:ascii="Candara" w:hAnsi="Candara"/>
                <w:sz w:val="18"/>
                <w:szCs w:val="18"/>
              </w:rPr>
              <w:t xml:space="preserve">enheiten </w:t>
            </w:r>
          </w:p>
          <w:p w14:paraId="0D63F4D7" w14:textId="66A0F538" w:rsidR="001237F2" w:rsidRPr="00DD67FC" w:rsidRDefault="001237F2" w:rsidP="00CD6334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Erleichterung von Volksabstimmungen</w:t>
            </w:r>
          </w:p>
        </w:tc>
      </w:tr>
      <w:tr w:rsidR="001237F2" w:rsidRPr="009F1622" w14:paraId="4391BF3C" w14:textId="77777777" w:rsidTr="00351771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5D3E17D2" w14:textId="4B593EC0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224AC88" w14:textId="098FC18E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6.</w:t>
            </w:r>
          </w:p>
        </w:tc>
        <w:tc>
          <w:tcPr>
            <w:tcW w:w="660" w:type="pct"/>
            <w:vAlign w:val="center"/>
          </w:tcPr>
          <w:p w14:paraId="43FB9DB2" w14:textId="0C156001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21.12.2021</w:t>
            </w:r>
          </w:p>
        </w:tc>
        <w:tc>
          <w:tcPr>
            <w:tcW w:w="642" w:type="pct"/>
            <w:vAlign w:val="center"/>
          </w:tcPr>
          <w:p w14:paraId="26DD89A9" w14:textId="3A294294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1806</w:t>
            </w:r>
          </w:p>
        </w:tc>
        <w:tc>
          <w:tcPr>
            <w:tcW w:w="844" w:type="pct"/>
            <w:vAlign w:val="center"/>
          </w:tcPr>
          <w:p w14:paraId="1BF6E3A0" w14:textId="79097213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 III 2</w:t>
            </w:r>
          </w:p>
        </w:tc>
        <w:tc>
          <w:tcPr>
            <w:tcW w:w="642" w:type="pct"/>
            <w:gridSpan w:val="2"/>
            <w:vAlign w:val="center"/>
          </w:tcPr>
          <w:p w14:paraId="698732AF" w14:textId="168B8A58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8" w:type="pct"/>
            <w:vAlign w:val="center"/>
          </w:tcPr>
          <w:p w14:paraId="02B0614F" w14:textId="564AFDE7" w:rsidR="001237F2" w:rsidRPr="00E23CDA" w:rsidRDefault="001237F2" w:rsidP="00EB4F9F">
            <w:pPr>
              <w:rPr>
                <w:rFonts w:ascii="Candara" w:hAnsi="Candara"/>
                <w:sz w:val="16"/>
                <w:szCs w:val="16"/>
              </w:rPr>
            </w:pPr>
            <w:r w:rsidRPr="00E23CDA">
              <w:rPr>
                <w:rFonts w:ascii="Candara" w:hAnsi="Candara"/>
                <w:sz w:val="16"/>
                <w:szCs w:val="16"/>
              </w:rPr>
              <w:t>Diäten zu einem Viertel übertragbar (und damit [vgl. § 851 ZPO] pfändbar)</w:t>
            </w:r>
          </w:p>
        </w:tc>
      </w:tr>
      <w:tr w:rsidR="001237F2" w:rsidRPr="00351771" w14:paraId="3E31BDCA" w14:textId="77777777" w:rsidTr="00A60F6B">
        <w:trPr>
          <w:trHeight w:val="28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FD5146" w14:textId="77777777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6E239031" w14:textId="701B4DF2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655F969F" w14:textId="2B6D77B0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20.2.2025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1F22350B" w14:textId="78E201AB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58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7E59B452" w14:textId="7A415CA6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18a II, III</w:t>
            </w:r>
          </w:p>
        </w:tc>
        <w:tc>
          <w:tcPr>
            <w:tcW w:w="642" w:type="pct"/>
            <w:gridSpan w:val="2"/>
            <w:tcBorders>
              <w:bottom w:val="single" w:sz="8" w:space="0" w:color="auto"/>
            </w:tcBorders>
            <w:vAlign w:val="center"/>
          </w:tcPr>
          <w:p w14:paraId="52679903" w14:textId="7ED86CD5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</w:tc>
        <w:tc>
          <w:tcPr>
            <w:tcW w:w="1078" w:type="pct"/>
            <w:tcBorders>
              <w:bottom w:val="single" w:sz="8" w:space="0" w:color="auto"/>
            </w:tcBorders>
            <w:vAlign w:val="center"/>
          </w:tcPr>
          <w:p w14:paraId="6B65DF3B" w14:textId="28498187" w:rsidR="001237F2" w:rsidRPr="00E23CDA" w:rsidRDefault="00351771" w:rsidP="00EB4F9F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Verstärkung der Verantwortung, insbes.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geg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 xml:space="preserve"> NS- u antisemitisches Gedankengut vorzugehen; Schutz jüdischen Lebens u jüdischer Kultur</w:t>
            </w:r>
          </w:p>
        </w:tc>
      </w:tr>
      <w:tr w:rsidR="00EB4F9F" w:rsidRPr="00DD67FC" w14:paraId="35D3AB9B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C3D56" w14:textId="1A558C29" w:rsidR="00EB4F9F" w:rsidRDefault="004C0591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Niedersachsen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7779FBF5" w14:textId="0E689F6D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1DC3DF9D" w14:textId="600422D4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23.10.2019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7E665C61" w14:textId="07788A3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288</w:t>
            </w:r>
          </w:p>
        </w:tc>
        <w:tc>
          <w:tcPr>
            <w:tcW w:w="844" w:type="pct"/>
            <w:tcBorders>
              <w:top w:val="single" w:sz="8" w:space="0" w:color="auto"/>
            </w:tcBorders>
            <w:vAlign w:val="center"/>
          </w:tcPr>
          <w:p w14:paraId="626756FA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71 </w:t>
            </w:r>
          </w:p>
          <w:p w14:paraId="37F2E6FB" w14:textId="5603351E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77a</w:t>
            </w:r>
          </w:p>
        </w:tc>
        <w:tc>
          <w:tcPr>
            <w:tcW w:w="632" w:type="pct"/>
            <w:tcBorders>
              <w:top w:val="single" w:sz="8" w:space="0" w:color="auto"/>
            </w:tcBorders>
            <w:vAlign w:val="center"/>
          </w:tcPr>
          <w:p w14:paraId="6F96D51C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  <w:p w14:paraId="7C93FAD4" w14:textId="7C711CAF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</w:tcBorders>
            <w:vAlign w:val="center"/>
          </w:tcPr>
          <w:p w14:paraId="540A9A70" w14:textId="7618C3FB" w:rsidR="00EB4F9F" w:rsidRPr="00E23CDA" w:rsidRDefault="00EB4F9F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23CDA">
              <w:rPr>
                <w:rFonts w:ascii="Candara" w:hAnsi="Candara"/>
                <w:color w:val="000000" w:themeColor="text1"/>
                <w:sz w:val="16"/>
                <w:szCs w:val="16"/>
              </w:rPr>
              <w:t>Kreditaufnahme, Gewährleistungen, Schuldenbremse; Übergangsregelung</w:t>
            </w:r>
          </w:p>
        </w:tc>
      </w:tr>
      <w:tr w:rsidR="004C0591" w:rsidRPr="00DD67FC" w14:paraId="6A651545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7639BFA8" w14:textId="77777777" w:rsidR="004C0591" w:rsidRDefault="004C0591" w:rsidP="004C0591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07A8A8B" w14:textId="14615D74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</w:t>
            </w:r>
          </w:p>
        </w:tc>
        <w:tc>
          <w:tcPr>
            <w:tcW w:w="660" w:type="pct"/>
            <w:vAlign w:val="center"/>
          </w:tcPr>
          <w:p w14:paraId="1821A960" w14:textId="764AE7E8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10. 12.2020</w:t>
            </w:r>
          </w:p>
        </w:tc>
        <w:tc>
          <w:tcPr>
            <w:tcW w:w="642" w:type="pct"/>
            <w:vAlign w:val="center"/>
          </w:tcPr>
          <w:p w14:paraId="5E6B8829" w14:textId="32AF9509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464</w:t>
            </w:r>
          </w:p>
        </w:tc>
        <w:tc>
          <w:tcPr>
            <w:tcW w:w="844" w:type="pct"/>
            <w:vAlign w:val="center"/>
          </w:tcPr>
          <w:p w14:paraId="5E538740" w14:textId="14F54760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6c</w:t>
            </w:r>
          </w:p>
        </w:tc>
        <w:tc>
          <w:tcPr>
            <w:tcW w:w="632" w:type="pct"/>
            <w:vAlign w:val="center"/>
          </w:tcPr>
          <w:p w14:paraId="457893D7" w14:textId="20BFDDD5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gridSpan w:val="2"/>
            <w:vAlign w:val="center"/>
          </w:tcPr>
          <w:p w14:paraId="3DCC8708" w14:textId="7BADF171" w:rsidR="004C0591" w:rsidRPr="00E23CDA" w:rsidRDefault="004C0591" w:rsidP="004C0591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Klimaschutz</w:t>
            </w:r>
          </w:p>
        </w:tc>
      </w:tr>
      <w:tr w:rsidR="004C0591" w:rsidRPr="00D77C38" w14:paraId="7B12F0AD" w14:textId="77777777" w:rsidTr="00A60F6B">
        <w:trPr>
          <w:trHeight w:val="397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5F3307EA" w14:textId="77777777" w:rsidR="004C0591" w:rsidRDefault="004C0591" w:rsidP="004C0591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43C380A3" w14:textId="40518F0A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3E2AC4E2" w14:textId="13E9365F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8.11.2023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09CFD983" w14:textId="74D795C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258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0D99E723" w14:textId="7777777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49 I 3</w:t>
            </w:r>
          </w:p>
          <w:p w14:paraId="05D82E0A" w14:textId="6444D625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49 III 2</w:t>
            </w:r>
          </w:p>
        </w:tc>
        <w:tc>
          <w:tcPr>
            <w:tcW w:w="632" w:type="pct"/>
            <w:tcBorders>
              <w:bottom w:val="single" w:sz="8" w:space="0" w:color="auto"/>
            </w:tcBorders>
            <w:vAlign w:val="center"/>
          </w:tcPr>
          <w:p w14:paraId="3FD83EA1" w14:textId="7777777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516AF8FE" w14:textId="65E7839F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red. Anpassung</w:t>
            </w:r>
          </w:p>
        </w:tc>
        <w:tc>
          <w:tcPr>
            <w:tcW w:w="1088" w:type="pct"/>
            <w:gridSpan w:val="2"/>
            <w:tcBorders>
              <w:bottom w:val="single" w:sz="8" w:space="0" w:color="auto"/>
            </w:tcBorders>
            <w:vAlign w:val="center"/>
          </w:tcPr>
          <w:p w14:paraId="0FDF0D6E" w14:textId="7DB1627E" w:rsidR="004C0591" w:rsidRDefault="004C0591" w:rsidP="004C0591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Ermächtigung zu elektronischer Verkündung von Gesetzen und Verordnungen</w:t>
            </w:r>
          </w:p>
        </w:tc>
      </w:tr>
      <w:tr w:rsidR="00EB4F9F" w:rsidRPr="00DD67FC" w14:paraId="4C80CD6D" w14:textId="77777777" w:rsidTr="00A60F6B">
        <w:trPr>
          <w:trHeight w:val="415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069030" w14:textId="204E4B4A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Nordrhein-</w:t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Westfalen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3BD67042" w14:textId="0B95C10C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21.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2C9D6041" w14:textId="270E2B3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14.6.2016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2C827402" w14:textId="023078FD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GV. S. 442</w:t>
            </w:r>
          </w:p>
        </w:tc>
        <w:tc>
          <w:tcPr>
            <w:tcW w:w="844" w:type="pct"/>
            <w:tcBorders>
              <w:top w:val="single" w:sz="8" w:space="0" w:color="auto"/>
            </w:tcBorders>
            <w:vAlign w:val="center"/>
          </w:tcPr>
          <w:p w14:paraId="23A934C3" w14:textId="58A31FBB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78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</w:p>
        </w:tc>
        <w:tc>
          <w:tcPr>
            <w:tcW w:w="632" w:type="pct"/>
            <w:tcBorders>
              <w:top w:val="single" w:sz="8" w:space="0" w:color="auto"/>
            </w:tcBorders>
            <w:vAlign w:val="center"/>
          </w:tcPr>
          <w:p w14:paraId="2D59F3FC" w14:textId="36BB0A6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</w:tcBorders>
            <w:vAlign w:val="center"/>
          </w:tcPr>
          <w:p w14:paraId="6EF1C789" w14:textId="665BE0A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2,5%-Sperrklausel bei Kommunalwahlen</w:t>
            </w:r>
          </w:p>
        </w:tc>
      </w:tr>
      <w:tr w:rsidR="00EB4F9F" w:rsidRPr="00DD67FC" w14:paraId="61453A63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0F2336CF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4FA6BA7" w14:textId="37DDCF1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22.</w:t>
            </w:r>
          </w:p>
        </w:tc>
        <w:tc>
          <w:tcPr>
            <w:tcW w:w="660" w:type="pct"/>
            <w:vAlign w:val="center"/>
          </w:tcPr>
          <w:p w14:paraId="2600D84F" w14:textId="5978688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25.10.2016</w:t>
            </w:r>
          </w:p>
        </w:tc>
        <w:tc>
          <w:tcPr>
            <w:tcW w:w="642" w:type="pct"/>
            <w:vAlign w:val="center"/>
          </w:tcPr>
          <w:p w14:paraId="09772518" w14:textId="094A7EF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GV. S. 860</w:t>
            </w:r>
          </w:p>
        </w:tc>
        <w:tc>
          <w:tcPr>
            <w:tcW w:w="844" w:type="pct"/>
          </w:tcPr>
          <w:p w14:paraId="3AD6CDC1" w14:textId="5ADD182C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30, 34, 35, 36, 37, 40, 45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2, 50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53, 60, 63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67, 67a, 68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 xml:space="preserve">75, 76 </w:t>
            </w:r>
            <w:r w:rsidR="005F3512">
              <w:rPr>
                <w:rFonts w:ascii="Candara" w:hAnsi="Candara"/>
                <w:sz w:val="18"/>
                <w:szCs w:val="18"/>
              </w:rPr>
              <w:t>I u II</w:t>
            </w:r>
            <w:r w:rsidRPr="00DD67FC">
              <w:rPr>
                <w:rFonts w:ascii="Candara" w:hAnsi="Candara"/>
                <w:sz w:val="18"/>
                <w:szCs w:val="18"/>
              </w:rPr>
              <w:t>, 93</w:t>
            </w:r>
          </w:p>
        </w:tc>
        <w:tc>
          <w:tcPr>
            <w:tcW w:w="632" w:type="pct"/>
            <w:vAlign w:val="center"/>
          </w:tcPr>
          <w:p w14:paraId="5DA03C41" w14:textId="409A511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, </w:t>
            </w:r>
            <w:r>
              <w:rPr>
                <w:rFonts w:ascii="Candara" w:hAnsi="Candara"/>
                <w:sz w:val="18"/>
                <w:szCs w:val="18"/>
              </w:rPr>
              <w:t>n</w:t>
            </w:r>
            <w:r w:rsidRPr="00DD67FC">
              <w:rPr>
                <w:rFonts w:ascii="Candara" w:hAnsi="Candara"/>
                <w:sz w:val="18"/>
                <w:szCs w:val="18"/>
              </w:rPr>
              <w:t>eu</w:t>
            </w:r>
            <w:r>
              <w:rPr>
                <w:rFonts w:ascii="Candara" w:hAnsi="Candara"/>
                <w:sz w:val="18"/>
                <w:szCs w:val="18"/>
              </w:rPr>
              <w:t xml:space="preserve"> ge</w:t>
            </w:r>
            <w:r w:rsidRPr="00DD67FC">
              <w:rPr>
                <w:rFonts w:ascii="Candara" w:hAnsi="Candara"/>
                <w:sz w:val="18"/>
                <w:szCs w:val="18"/>
              </w:rPr>
              <w:t>fa</w:t>
            </w:r>
            <w:r>
              <w:rPr>
                <w:rFonts w:ascii="Candara" w:hAnsi="Candara"/>
                <w:sz w:val="18"/>
                <w:szCs w:val="18"/>
              </w:rPr>
              <w:t>ßt, a</w:t>
            </w:r>
            <w:r w:rsidRPr="00DD67FC">
              <w:rPr>
                <w:rFonts w:ascii="Candara" w:hAnsi="Candara"/>
                <w:sz w:val="18"/>
                <w:szCs w:val="18"/>
              </w:rPr>
              <w:t>n</w:t>
            </w:r>
            <w:r>
              <w:rPr>
                <w:rFonts w:ascii="Candara" w:hAnsi="Candara"/>
                <w:sz w:val="18"/>
                <w:szCs w:val="18"/>
              </w:rPr>
              <w:t>ge</w:t>
            </w:r>
            <w:r w:rsidRPr="00DD67FC">
              <w:rPr>
                <w:rFonts w:ascii="Candara" w:hAnsi="Candara"/>
                <w:sz w:val="18"/>
                <w:szCs w:val="18"/>
              </w:rPr>
              <w:t>füg</w:t>
            </w:r>
            <w:r>
              <w:rPr>
                <w:rFonts w:ascii="Candara" w:hAnsi="Candara"/>
                <w:sz w:val="18"/>
                <w:szCs w:val="18"/>
              </w:rPr>
              <w:t>t oder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gestrichen</w:t>
            </w:r>
          </w:p>
        </w:tc>
        <w:tc>
          <w:tcPr>
            <w:tcW w:w="1088" w:type="pct"/>
            <w:gridSpan w:val="2"/>
          </w:tcPr>
          <w:p w14:paraId="50940215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Landtag</w:t>
            </w:r>
          </w:p>
          <w:p w14:paraId="29590F71" w14:textId="1F64A41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5A8E7EB3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Landesregierung</w:t>
            </w:r>
          </w:p>
          <w:p w14:paraId="58B22E1A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67346CF7" w14:textId="7E84E1BE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Verfassungsgerichtshof</w:t>
            </w:r>
          </w:p>
        </w:tc>
      </w:tr>
      <w:tr w:rsidR="00EB4F9F" w:rsidRPr="00541E24" w14:paraId="15387C42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9C9CD30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DD17165" w14:textId="2AE5CB8B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</w:t>
            </w:r>
          </w:p>
        </w:tc>
        <w:tc>
          <w:tcPr>
            <w:tcW w:w="660" w:type="pct"/>
            <w:vAlign w:val="center"/>
          </w:tcPr>
          <w:p w14:paraId="26F80A0F" w14:textId="5D658176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11.4.2019</w:t>
            </w:r>
          </w:p>
        </w:tc>
        <w:tc>
          <w:tcPr>
            <w:tcW w:w="642" w:type="pct"/>
            <w:vAlign w:val="center"/>
          </w:tcPr>
          <w:p w14:paraId="14A6972D" w14:textId="50BB210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GV. S.202</w:t>
            </w:r>
          </w:p>
        </w:tc>
        <w:tc>
          <w:tcPr>
            <w:tcW w:w="844" w:type="pct"/>
            <w:vAlign w:val="center"/>
          </w:tcPr>
          <w:p w14:paraId="72850725" w14:textId="34436A68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75 Nrn. 5a, 5b</w:t>
            </w:r>
          </w:p>
          <w:p w14:paraId="560255E4" w14:textId="59ABF0D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75 Nr. 6</w:t>
            </w:r>
          </w:p>
        </w:tc>
        <w:tc>
          <w:tcPr>
            <w:tcW w:w="632" w:type="pct"/>
            <w:vAlign w:val="center"/>
          </w:tcPr>
          <w:p w14:paraId="203EDB86" w14:textId="2526702E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32A5DCAD" w14:textId="015DB09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umnummeriert</w:t>
            </w:r>
            <w:proofErr w:type="spellEnd"/>
          </w:p>
        </w:tc>
        <w:tc>
          <w:tcPr>
            <w:tcW w:w="1088" w:type="pct"/>
            <w:gridSpan w:val="2"/>
            <w:vAlign w:val="center"/>
          </w:tcPr>
          <w:p w14:paraId="25723116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Verfassungsbeschwerden</w:t>
            </w:r>
          </w:p>
          <w:p w14:paraId="200FB250" w14:textId="31CCD0A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Redakt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Folgeänderung</w:t>
            </w:r>
          </w:p>
        </w:tc>
      </w:tr>
      <w:tr w:rsidR="00EB4F9F" w:rsidRPr="00541E24" w14:paraId="379F9F9A" w14:textId="77777777" w:rsidTr="00A60F6B">
        <w:trPr>
          <w:trHeight w:val="40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69ABF05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599F07E5" w14:textId="2B91C7D6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24.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44FEB74E" w14:textId="342C1E6F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30.6.2020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7ACB0060" w14:textId="4BCCF316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GV. S. 644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487BDAAD" w14:textId="51D04D1A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1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>
              <w:rPr>
                <w:rFonts w:ascii="Candara" w:hAnsi="Candara"/>
                <w:sz w:val="18"/>
                <w:szCs w:val="18"/>
              </w:rPr>
              <w:t xml:space="preserve"> 1</w:t>
            </w:r>
          </w:p>
          <w:p w14:paraId="58DA694C" w14:textId="18FC3974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1 </w:t>
            </w:r>
            <w:r w:rsidR="005F3512">
              <w:rPr>
                <w:rFonts w:ascii="Candara" w:hAnsi="Candara"/>
                <w:sz w:val="18"/>
                <w:szCs w:val="18"/>
              </w:rPr>
              <w:t>III</w:t>
            </w:r>
          </w:p>
        </w:tc>
        <w:tc>
          <w:tcPr>
            <w:tcW w:w="632" w:type="pct"/>
            <w:tcBorders>
              <w:bottom w:val="single" w:sz="8" w:space="0" w:color="auto"/>
            </w:tcBorders>
            <w:vAlign w:val="center"/>
          </w:tcPr>
          <w:p w14:paraId="240E30FA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  <w:p w14:paraId="4E065D5A" w14:textId="70A7E65A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88" w:type="pct"/>
            <w:gridSpan w:val="2"/>
            <w:tcBorders>
              <w:bottom w:val="single" w:sz="8" w:space="0" w:color="auto"/>
            </w:tcBorders>
            <w:vAlign w:val="center"/>
          </w:tcPr>
          <w:p w14:paraId="6538303E" w14:textId="479384E2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Europabezug</w:t>
            </w:r>
          </w:p>
        </w:tc>
      </w:tr>
      <w:tr w:rsidR="001F4620" w:rsidRPr="00D77C38" w14:paraId="17EFDEA5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07671F" w14:textId="44C6B649" w:rsidR="001F4620" w:rsidRPr="00DD67FC" w:rsidRDefault="001F4620" w:rsidP="001F4620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Rheinland-Pfalz</w:t>
            </w:r>
            <w:r w:rsidRPr="00FC5658">
              <w:rPr>
                <w:rStyle w:val="Funotenzeichen"/>
                <w:rFonts w:ascii="Candara" w:hAnsi="Candara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2D0BFA23" w14:textId="4AC88D50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38.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3F87DD84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8.5.2015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5A49F1C2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35</w:t>
            </w:r>
          </w:p>
        </w:tc>
        <w:tc>
          <w:tcPr>
            <w:tcW w:w="844" w:type="pct"/>
            <w:tcBorders>
              <w:top w:val="single" w:sz="8" w:space="0" w:color="auto"/>
            </w:tcBorders>
          </w:tcPr>
          <w:p w14:paraId="61CC9364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82, 135</w:t>
            </w:r>
          </w:p>
          <w:p w14:paraId="003F3D19" w14:textId="72F90888" w:rsidR="001F4620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56C9505A" w14:textId="0DB9874A" w:rsidR="001F4620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187E03A" w14:textId="77777777" w:rsidR="001F4620" w:rsidRPr="00C40281" w:rsidRDefault="001F4620" w:rsidP="00EB4F9F">
            <w:pPr>
              <w:rPr>
                <w:rFonts w:ascii="Candara" w:hAnsi="Candara"/>
                <w:sz w:val="11"/>
                <w:szCs w:val="11"/>
              </w:rPr>
            </w:pPr>
          </w:p>
          <w:p w14:paraId="4372E8BF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83</w:t>
            </w:r>
          </w:p>
        </w:tc>
        <w:tc>
          <w:tcPr>
            <w:tcW w:w="632" w:type="pct"/>
            <w:tcBorders>
              <w:top w:val="single" w:sz="8" w:space="0" w:color="auto"/>
            </w:tcBorders>
            <w:vAlign w:val="center"/>
          </w:tcPr>
          <w:p w14:paraId="2A57C39B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</w:tcBorders>
          </w:tcPr>
          <w:p w14:paraId="03F7E3A9" w14:textId="7F1468E0" w:rsidR="001F4620" w:rsidRPr="00A01759" w:rsidRDefault="001F4620" w:rsidP="00EB4F9F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Verbesserung des Rechtsschutzes politischer Vereinigungen im Vorfeld von Wahlen</w:t>
            </w:r>
            <w:r>
              <w:rPr>
                <w:rFonts w:ascii="Candara" w:hAnsi="Candara"/>
                <w:sz w:val="16"/>
                <w:szCs w:val="16"/>
              </w:rPr>
              <w:br/>
            </w:r>
          </w:p>
          <w:p w14:paraId="57E56F68" w14:textId="77777777" w:rsidR="001F4620" w:rsidRPr="00A01759" w:rsidRDefault="001F4620" w:rsidP="00EB4F9F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Termine der Wahl und der Konstituierung des Landtags</w:t>
            </w:r>
          </w:p>
        </w:tc>
      </w:tr>
      <w:tr w:rsidR="001F4620" w:rsidRPr="009E2AAE" w14:paraId="6DDA4AF4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CC84F25" w14:textId="1B6EF53C" w:rsidR="001F4620" w:rsidRPr="009E2AAE" w:rsidRDefault="001F4620" w:rsidP="001F4620">
            <w:pPr>
              <w:rPr>
                <w:rFonts w:ascii="Candara" w:hAnsi="Candara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B912997" w14:textId="0ED25187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39.</w:t>
            </w:r>
          </w:p>
        </w:tc>
        <w:tc>
          <w:tcPr>
            <w:tcW w:w="660" w:type="pct"/>
            <w:vAlign w:val="center"/>
          </w:tcPr>
          <w:p w14:paraId="4AF555F4" w14:textId="23220564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8.4.2022</w:t>
            </w:r>
          </w:p>
        </w:tc>
        <w:tc>
          <w:tcPr>
            <w:tcW w:w="642" w:type="pct"/>
            <w:vAlign w:val="center"/>
          </w:tcPr>
          <w:p w14:paraId="40EF5226" w14:textId="19B24C02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GVBl. S. 105</w:t>
            </w:r>
          </w:p>
        </w:tc>
        <w:tc>
          <w:tcPr>
            <w:tcW w:w="844" w:type="pct"/>
          </w:tcPr>
          <w:p w14:paraId="3FF50685" w14:textId="6D0F1D7A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117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IV</w:t>
            </w:r>
          </w:p>
          <w:p w14:paraId="382F53D9" w14:textId="373D1761" w:rsidR="001F4620" w:rsidRPr="00C10B51" w:rsidRDefault="001F4620" w:rsidP="00EB4F9F">
            <w:pPr>
              <w:spacing w:before="100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143e</w:t>
            </w:r>
          </w:p>
        </w:tc>
        <w:tc>
          <w:tcPr>
            <w:tcW w:w="632" w:type="pct"/>
          </w:tcPr>
          <w:p w14:paraId="45849CF6" w14:textId="33B91852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eu</w:t>
            </w:r>
          </w:p>
          <w:p w14:paraId="0AB06FB8" w14:textId="7AF93770" w:rsidR="001F4620" w:rsidRPr="00C10B51" w:rsidRDefault="001F4620" w:rsidP="00EB4F9F">
            <w:pPr>
              <w:spacing w:before="100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88" w:type="pct"/>
            <w:gridSpan w:val="2"/>
          </w:tcPr>
          <w:p w14:paraId="07028A22" w14:textId="1BD699D7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4"/>
                <w:szCs w:val="14"/>
              </w:rPr>
            </w:pPr>
            <w:r w:rsidRPr="00C10B51">
              <w:rPr>
                <w:rFonts w:ascii="Candara" w:hAnsi="Candara"/>
                <w:color w:val="000000" w:themeColor="text1"/>
                <w:sz w:val="14"/>
                <w:szCs w:val="14"/>
              </w:rPr>
              <w:t>Übernahme von Liquiditätskrediten der Kommunen durch das Land</w:t>
            </w:r>
          </w:p>
          <w:p w14:paraId="2DBAAF0D" w14:textId="5024FE7B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C10B51">
              <w:rPr>
                <w:rFonts w:ascii="Candara" w:hAnsi="Candara"/>
                <w:color w:val="000000" w:themeColor="text1"/>
                <w:sz w:val="14"/>
                <w:szCs w:val="14"/>
              </w:rPr>
              <w:t>Außerkrafttreten 2026 des 117 Abs. 4</w:t>
            </w:r>
            <w:r w:rsidRPr="00C10B51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F4620" w:rsidRPr="00D77C38" w14:paraId="586BDE22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1B2779FF" w14:textId="3A3CB138" w:rsidR="001F4620" w:rsidRPr="009E2AAE" w:rsidRDefault="001F4620" w:rsidP="001F4620">
            <w:pPr>
              <w:rPr>
                <w:rFonts w:ascii="Candara" w:hAnsi="Candara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47FECC0" w14:textId="5CEFA16B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40.</w:t>
            </w:r>
          </w:p>
        </w:tc>
        <w:tc>
          <w:tcPr>
            <w:tcW w:w="660" w:type="pct"/>
            <w:vAlign w:val="center"/>
          </w:tcPr>
          <w:p w14:paraId="4AAA55AB" w14:textId="7EC73715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19.6.2024</w:t>
            </w:r>
          </w:p>
        </w:tc>
        <w:tc>
          <w:tcPr>
            <w:tcW w:w="642" w:type="pct"/>
            <w:vAlign w:val="center"/>
          </w:tcPr>
          <w:p w14:paraId="03A56BC0" w14:textId="4FA0066D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GVBl. S. 253</w:t>
            </w:r>
          </w:p>
        </w:tc>
        <w:tc>
          <w:tcPr>
            <w:tcW w:w="844" w:type="pct"/>
            <w:vAlign w:val="center"/>
          </w:tcPr>
          <w:p w14:paraId="7C234411" w14:textId="66D21BAE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113 I 2, 113 III</w:t>
            </w:r>
          </w:p>
        </w:tc>
        <w:tc>
          <w:tcPr>
            <w:tcW w:w="632" w:type="pct"/>
            <w:vAlign w:val="center"/>
          </w:tcPr>
          <w:p w14:paraId="6FF73D87" w14:textId="57F7A470" w:rsidR="001F4620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neu, neugefaßt</w:t>
            </w:r>
          </w:p>
        </w:tc>
        <w:tc>
          <w:tcPr>
            <w:tcW w:w="1088" w:type="pct"/>
            <w:gridSpan w:val="2"/>
            <w:vAlign w:val="center"/>
          </w:tcPr>
          <w:p w14:paraId="7B005FE5" w14:textId="7F2796B2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4"/>
                <w:szCs w:val="14"/>
              </w:rPr>
            </w:pPr>
            <w:r>
              <w:rPr>
                <w:rFonts w:ascii="Candara" w:hAnsi="Candara"/>
                <w:color w:val="000000" w:themeColor="text1"/>
                <w:sz w:val="14"/>
                <w:szCs w:val="14"/>
              </w:rPr>
              <w:t>elektro</w:t>
            </w:r>
            <w:r w:rsidR="00E47F2A">
              <w:rPr>
                <w:rFonts w:ascii="Candara" w:hAnsi="Candara"/>
                <w:color w:val="000000" w:themeColor="text1"/>
                <w:sz w:val="14"/>
                <w:szCs w:val="14"/>
              </w:rPr>
              <w:t>nische Ausfertigung u Verkündung von Gesetzen und Verordnungen, Führung des GVBl.</w:t>
            </w:r>
          </w:p>
        </w:tc>
      </w:tr>
    </w:tbl>
    <w:p w14:paraId="26FAF28F" w14:textId="77777777" w:rsidR="00351771" w:rsidRDefault="00351771"/>
    <w:p w14:paraId="0F2CDFD1" w14:textId="47932121" w:rsidR="00351771" w:rsidRDefault="00351771">
      <w:r>
        <w:br w:type="page"/>
      </w:r>
    </w:p>
    <w:p w14:paraId="726ABE69" w14:textId="77777777" w:rsidR="00351771" w:rsidRDefault="00351771"/>
    <w:tbl>
      <w:tblPr>
        <w:tblStyle w:val="Tabellenraster"/>
        <w:tblW w:w="4982" w:type="pct"/>
        <w:tblInd w:w="-8" w:type="dxa"/>
        <w:tblLayout w:type="fixed"/>
        <w:tblLook w:val="0600" w:firstRow="0" w:lastRow="0" w:firstColumn="0" w:lastColumn="0" w:noHBand="1" w:noVBand="1"/>
      </w:tblPr>
      <w:tblGrid>
        <w:gridCol w:w="12"/>
        <w:gridCol w:w="1559"/>
        <w:gridCol w:w="940"/>
        <w:gridCol w:w="13"/>
        <w:gridCol w:w="1457"/>
        <w:gridCol w:w="1417"/>
        <w:gridCol w:w="1849"/>
        <w:gridCol w:w="15"/>
        <w:gridCol w:w="1395"/>
        <w:gridCol w:w="2399"/>
      </w:tblGrid>
      <w:tr w:rsidR="00351771" w:rsidRPr="00D77C38" w14:paraId="5D475EFB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1292E4A6" w14:textId="77B8835E" w:rsidR="00351771" w:rsidRPr="00DD67FC" w:rsidRDefault="00351771" w:rsidP="00351771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Region</w:t>
            </w:r>
          </w:p>
        </w:tc>
        <w:tc>
          <w:tcPr>
            <w:tcW w:w="431" w:type="pct"/>
            <w:gridSpan w:val="2"/>
            <w:shd w:val="clear" w:color="auto" w:fill="BFBFBF" w:themeFill="background1" w:themeFillShade="BF"/>
            <w:vAlign w:val="center"/>
          </w:tcPr>
          <w:p w14:paraId="285A811C" w14:textId="7C949C44" w:rsidR="00351771" w:rsidRPr="00DD67FC" w:rsidRDefault="00351771" w:rsidP="00351771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59" w:type="pct"/>
            <w:shd w:val="clear" w:color="auto" w:fill="BFBFBF" w:themeFill="background1" w:themeFillShade="BF"/>
            <w:vAlign w:val="center"/>
          </w:tcPr>
          <w:p w14:paraId="3317C99E" w14:textId="6C3BC4ED" w:rsidR="00351771" w:rsidRDefault="00351771" w:rsidP="00351771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1" w:type="pct"/>
            <w:shd w:val="clear" w:color="auto" w:fill="BFBFBF" w:themeFill="background1" w:themeFillShade="BF"/>
            <w:vAlign w:val="center"/>
          </w:tcPr>
          <w:p w14:paraId="329E7FF3" w14:textId="4BFEAB69" w:rsidR="00351771" w:rsidRPr="00DD67FC" w:rsidRDefault="00351771" w:rsidP="00351771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43" w:type="pct"/>
            <w:gridSpan w:val="2"/>
            <w:shd w:val="clear" w:color="auto" w:fill="BFBFBF" w:themeFill="background1" w:themeFillShade="BF"/>
            <w:vAlign w:val="center"/>
          </w:tcPr>
          <w:p w14:paraId="059F670C" w14:textId="0402C9F8" w:rsidR="00351771" w:rsidRPr="00DD67FC" w:rsidRDefault="00351771" w:rsidP="00351771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31" w:type="pct"/>
            <w:shd w:val="clear" w:color="auto" w:fill="BFBFBF" w:themeFill="background1" w:themeFillShade="BF"/>
            <w:vAlign w:val="center"/>
          </w:tcPr>
          <w:p w14:paraId="4F40DBB3" w14:textId="7A0AD501" w:rsidR="00351771" w:rsidRPr="00DD67FC" w:rsidRDefault="00351771" w:rsidP="00351771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5" w:type="pct"/>
            <w:shd w:val="clear" w:color="auto" w:fill="BFBFBF" w:themeFill="background1" w:themeFillShade="BF"/>
            <w:vAlign w:val="center"/>
          </w:tcPr>
          <w:p w14:paraId="06393F8B" w14:textId="0C9A841F" w:rsidR="00351771" w:rsidRPr="008B11FE" w:rsidRDefault="00351771" w:rsidP="00351771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EB4F9F" w:rsidRPr="00D77C38" w14:paraId="40AFC6F8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 w:val="restart"/>
            <w:shd w:val="clear" w:color="auto" w:fill="F2F2F2" w:themeFill="background1" w:themeFillShade="F2"/>
            <w:vAlign w:val="center"/>
          </w:tcPr>
          <w:p w14:paraId="3C0DF062" w14:textId="77777777" w:rsidR="00351771" w:rsidRDefault="00351771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08573B1A" w14:textId="77777777" w:rsidR="00351771" w:rsidRDefault="00351771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5F077814" w14:textId="77777777" w:rsidR="00351771" w:rsidRDefault="00351771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7AC9E39E" w14:textId="15830946" w:rsidR="00351771" w:rsidRDefault="00EB4F9F" w:rsidP="00C54F72">
            <w:pPr>
              <w:rPr>
                <w:rFonts w:ascii="Candara" w:hAnsi="Candara"/>
                <w:sz w:val="15"/>
                <w:szCs w:val="15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Saarland</w:t>
            </w:r>
            <w:r w:rsidR="00FC5658" w:rsidRPr="00FC5658">
              <w:rPr>
                <w:rStyle w:val="Funotenzeichen"/>
                <w:rFonts w:ascii="Candara" w:hAnsi="Candara"/>
                <w:bCs/>
                <w:sz w:val="18"/>
                <w:szCs w:val="18"/>
              </w:rPr>
              <w:footnoteReference w:id="3"/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</w:p>
          <w:p w14:paraId="37C0B648" w14:textId="1ECB5D60" w:rsidR="00EB4F9F" w:rsidRPr="00DD67FC" w:rsidRDefault="00EB4F9F" w:rsidP="00C54F72">
            <w:pPr>
              <w:rPr>
                <w:rFonts w:ascii="Candara" w:hAnsi="Candara"/>
                <w:b/>
                <w:sz w:val="18"/>
                <w:szCs w:val="18"/>
              </w:rPr>
            </w:pPr>
            <w:r w:rsidRPr="00B22D7E">
              <w:rPr>
                <w:rFonts w:ascii="Candara" w:hAnsi="Candara"/>
                <w:sz w:val="15"/>
                <w:szCs w:val="15"/>
              </w:rPr>
              <w:t xml:space="preserve">Das Saarland nennt als Datum des Gesetzes nicht das Ausfertigungs-, sondern das </w:t>
            </w:r>
            <w:r w:rsidRPr="00E23CDA">
              <w:rPr>
                <w:rFonts w:ascii="Candara" w:hAnsi="Candara"/>
                <w:color w:val="FF0000"/>
                <w:sz w:val="15"/>
                <w:szCs w:val="15"/>
              </w:rPr>
              <w:t>Beschluß</w:t>
            </w:r>
            <w:r w:rsidRPr="00B22D7E">
              <w:rPr>
                <w:rFonts w:ascii="Candara" w:hAnsi="Candara"/>
                <w:sz w:val="15"/>
                <w:szCs w:val="15"/>
              </w:rPr>
              <w:t>-Datum.</w:t>
            </w:r>
          </w:p>
        </w:tc>
        <w:tc>
          <w:tcPr>
            <w:tcW w:w="431" w:type="pct"/>
            <w:gridSpan w:val="2"/>
            <w:vAlign w:val="center"/>
          </w:tcPr>
          <w:p w14:paraId="771DB94D" w14:textId="6EEFEAC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28.</w:t>
            </w:r>
          </w:p>
        </w:tc>
        <w:tc>
          <w:tcPr>
            <w:tcW w:w="659" w:type="pct"/>
            <w:vAlign w:val="center"/>
          </w:tcPr>
          <w:p w14:paraId="4A5AB44F" w14:textId="694A8CA5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bookmarkStart w:id="11" w:name="OLE_LINK20"/>
            <w:bookmarkStart w:id="12" w:name="OLE_LINK21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bookmarkEnd w:id="11"/>
            <w:bookmarkEnd w:id="12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r w:rsidR="00EB4F9F">
              <w:rPr>
                <w:rFonts w:ascii="Candara" w:hAnsi="Candara"/>
                <w:color w:val="000000" w:themeColor="text1"/>
                <w:sz w:val="18"/>
                <w:szCs w:val="18"/>
              </w:rPr>
              <w:t>13.7</w:t>
            </w:r>
            <w:r w:rsidR="00EB4F9F" w:rsidRPr="00000887">
              <w:rPr>
                <w:rFonts w:ascii="Candara" w:hAnsi="Candara"/>
                <w:color w:val="000000" w:themeColor="text1"/>
                <w:sz w:val="18"/>
                <w:szCs w:val="18"/>
              </w:rPr>
              <w:t>.2016</w:t>
            </w:r>
          </w:p>
        </w:tc>
        <w:tc>
          <w:tcPr>
            <w:tcW w:w="641" w:type="pct"/>
            <w:vAlign w:val="center"/>
          </w:tcPr>
          <w:p w14:paraId="14C425ED" w14:textId="5CDA604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 xml:space="preserve"> I S. 710</w:t>
            </w:r>
          </w:p>
        </w:tc>
        <w:tc>
          <w:tcPr>
            <w:tcW w:w="843" w:type="pct"/>
            <w:gridSpan w:val="2"/>
          </w:tcPr>
          <w:p w14:paraId="745DE211" w14:textId="0424AE12" w:rsidR="00EB4F9F" w:rsidRPr="00DD67FC" w:rsidRDefault="00EB4F9F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66 </w:t>
            </w:r>
            <w:r w:rsidR="005F3512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 3</w:t>
            </w:r>
          </w:p>
          <w:p w14:paraId="43EFA5CD" w14:textId="089E3A0F" w:rsidR="00EB4F9F" w:rsidRPr="00DD67FC" w:rsidRDefault="00EB4F9F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120</w:t>
            </w:r>
          </w:p>
        </w:tc>
        <w:tc>
          <w:tcPr>
            <w:tcW w:w="631" w:type="pct"/>
          </w:tcPr>
          <w:p w14:paraId="39261256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angefügt</w:t>
            </w:r>
          </w:p>
          <w:p w14:paraId="5BB885DC" w14:textId="61EF75B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85" w:type="pct"/>
            <w:vAlign w:val="center"/>
          </w:tcPr>
          <w:p w14:paraId="6DE40A14" w14:textId="364384EF" w:rsidR="00EB4F9F" w:rsidRPr="008B11FE" w:rsidRDefault="00EB4F9F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8B11FE">
              <w:rPr>
                <w:rFonts w:ascii="Candara" w:hAnsi="Candara"/>
                <w:color w:val="000000" w:themeColor="text1"/>
                <w:sz w:val="16"/>
                <w:szCs w:val="16"/>
              </w:rPr>
              <w:t>5%-Klausel bei Landtagswahlen</w:t>
            </w:r>
          </w:p>
          <w:p w14:paraId="50F42156" w14:textId="3A83F28E" w:rsidR="00EB4F9F" w:rsidRPr="00A82E00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8B11FE">
              <w:rPr>
                <w:rFonts w:ascii="Candara" w:hAnsi="Candara"/>
                <w:color w:val="000000" w:themeColor="text1"/>
                <w:sz w:val="16"/>
                <w:szCs w:val="16"/>
              </w:rPr>
              <w:t>Modifizierung des Konnexitätsprinzips</w:t>
            </w:r>
          </w:p>
        </w:tc>
      </w:tr>
      <w:tr w:rsidR="00C54F72" w:rsidRPr="00D77C38" w14:paraId="66A65F77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/>
            <w:shd w:val="clear" w:color="auto" w:fill="F2F2F2" w:themeFill="background1" w:themeFillShade="F2"/>
            <w:vAlign w:val="center"/>
          </w:tcPr>
          <w:p w14:paraId="545A85A5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2FC5F438" w14:textId="54D87244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29.</w:t>
            </w:r>
          </w:p>
        </w:tc>
        <w:tc>
          <w:tcPr>
            <w:tcW w:w="659" w:type="pct"/>
            <w:vAlign w:val="center"/>
          </w:tcPr>
          <w:p w14:paraId="5836C3B0" w14:textId="0EA4840E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bookmarkStart w:id="13" w:name="OLE_LINK22"/>
            <w:bookmarkStart w:id="14" w:name="OLE_LINK23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bookmarkEnd w:id="13"/>
            <w:bookmarkEnd w:id="14"/>
            <w:r>
              <w:rPr>
                <w:rFonts w:ascii="Candara" w:hAnsi="Candara"/>
                <w:sz w:val="18"/>
                <w:szCs w:val="18"/>
              </w:rPr>
              <w:t xml:space="preserve"> 10.4.2019</w:t>
            </w:r>
          </w:p>
        </w:tc>
        <w:tc>
          <w:tcPr>
            <w:tcW w:w="641" w:type="pct"/>
            <w:vAlign w:val="center"/>
          </w:tcPr>
          <w:p w14:paraId="47FE0B62" w14:textId="586ACF65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446</w:t>
            </w:r>
          </w:p>
        </w:tc>
        <w:tc>
          <w:tcPr>
            <w:tcW w:w="843" w:type="pct"/>
            <w:gridSpan w:val="2"/>
            <w:vAlign w:val="center"/>
          </w:tcPr>
          <w:p w14:paraId="78077D46" w14:textId="14A34C61" w:rsidR="00C54F72" w:rsidRPr="00DD67FC" w:rsidRDefault="00C54F72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108 II</w:t>
            </w:r>
          </w:p>
        </w:tc>
        <w:tc>
          <w:tcPr>
            <w:tcW w:w="631" w:type="pct"/>
            <w:vAlign w:val="center"/>
          </w:tcPr>
          <w:p w14:paraId="525DDBFE" w14:textId="57B5F449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gestrichen </w:t>
            </w:r>
          </w:p>
        </w:tc>
        <w:tc>
          <w:tcPr>
            <w:tcW w:w="1085" w:type="pct"/>
            <w:vAlign w:val="center"/>
          </w:tcPr>
          <w:p w14:paraId="75CD78F6" w14:textId="7A69868F" w:rsidR="00C54F72" w:rsidRPr="008B11FE" w:rsidRDefault="00C54F72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Klarstellung (Widerspruch zu</w:t>
            </w:r>
            <w:r w:rsidRPr="00A82E00">
              <w:rPr>
                <w:rFonts w:ascii="Candara" w:hAnsi="Candara"/>
                <w:color w:val="000000" w:themeColor="text1"/>
                <w:sz w:val="18"/>
                <w:szCs w:val="18"/>
              </w:rPr>
              <w:t>r GG-Schuldenbremse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)</w:t>
            </w:r>
          </w:p>
        </w:tc>
      </w:tr>
      <w:tr w:rsidR="00C54F72" w:rsidRPr="00D77C38" w14:paraId="32FD021A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/>
            <w:shd w:val="clear" w:color="auto" w:fill="F2F2F2" w:themeFill="background1" w:themeFillShade="F2"/>
            <w:vAlign w:val="center"/>
          </w:tcPr>
          <w:p w14:paraId="58E980C6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10FE1CED" w14:textId="079454C4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30.</w:t>
            </w:r>
          </w:p>
        </w:tc>
        <w:tc>
          <w:tcPr>
            <w:tcW w:w="659" w:type="pct"/>
            <w:vAlign w:val="center"/>
          </w:tcPr>
          <w:p w14:paraId="7FA86046" w14:textId="4BFE8FDA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bookmarkStart w:id="15" w:name="OLE_LINK24"/>
            <w:bookmarkStart w:id="16" w:name="OLE_LINK25"/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>7.2.2024</w:t>
            </w:r>
            <w:bookmarkEnd w:id="15"/>
            <w:bookmarkEnd w:id="16"/>
          </w:p>
        </w:tc>
        <w:tc>
          <w:tcPr>
            <w:tcW w:w="641" w:type="pct"/>
            <w:vAlign w:val="center"/>
          </w:tcPr>
          <w:p w14:paraId="798255C3" w14:textId="766A5241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146</w:t>
            </w:r>
          </w:p>
        </w:tc>
        <w:tc>
          <w:tcPr>
            <w:tcW w:w="843" w:type="pct"/>
            <w:gridSpan w:val="2"/>
            <w:vAlign w:val="center"/>
          </w:tcPr>
          <w:p w14:paraId="18210F1B" w14:textId="57812CA3" w:rsidR="00C54F72" w:rsidRPr="00DD67FC" w:rsidRDefault="006E2B1D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12 III</w:t>
            </w:r>
          </w:p>
        </w:tc>
        <w:tc>
          <w:tcPr>
            <w:tcW w:w="631" w:type="pct"/>
            <w:vAlign w:val="center"/>
          </w:tcPr>
          <w:p w14:paraId="474D3CA0" w14:textId="0CB6A3EA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5" w:type="pct"/>
            <w:vAlign w:val="center"/>
          </w:tcPr>
          <w:p w14:paraId="791B9A57" w14:textId="2BF437FD" w:rsidR="00C54F72" w:rsidRPr="008B11FE" w:rsidRDefault="001E1959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„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>Rasse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“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ersetzt durch 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„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>rassistische Zuschreibungen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C54F72" w:rsidRPr="00D77C38" w14:paraId="0F971671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/>
            <w:shd w:val="clear" w:color="auto" w:fill="F2F2F2" w:themeFill="background1" w:themeFillShade="F2"/>
            <w:vAlign w:val="center"/>
          </w:tcPr>
          <w:p w14:paraId="068A26E4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7D02B0B9" w14:textId="4164D87D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31.</w:t>
            </w:r>
          </w:p>
        </w:tc>
        <w:tc>
          <w:tcPr>
            <w:tcW w:w="659" w:type="pct"/>
            <w:vAlign w:val="center"/>
          </w:tcPr>
          <w:p w14:paraId="6B429660" w14:textId="47C21717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7.2.2024</w:t>
            </w:r>
          </w:p>
        </w:tc>
        <w:tc>
          <w:tcPr>
            <w:tcW w:w="641" w:type="pct"/>
            <w:vAlign w:val="center"/>
          </w:tcPr>
          <w:p w14:paraId="748FD3BD" w14:textId="5FF9E562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146</w:t>
            </w:r>
          </w:p>
        </w:tc>
        <w:tc>
          <w:tcPr>
            <w:tcW w:w="843" w:type="pct"/>
            <w:gridSpan w:val="2"/>
            <w:vAlign w:val="center"/>
          </w:tcPr>
          <w:p w14:paraId="4CBAE508" w14:textId="437CADF9" w:rsidR="00C54F72" w:rsidRPr="00DD67FC" w:rsidRDefault="001E1959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19 S. 2</w:t>
            </w:r>
          </w:p>
        </w:tc>
        <w:tc>
          <w:tcPr>
            <w:tcW w:w="631" w:type="pct"/>
            <w:vAlign w:val="center"/>
          </w:tcPr>
          <w:p w14:paraId="38F148FC" w14:textId="3F64918E" w:rsidR="00C54F72" w:rsidRPr="00DD67FC" w:rsidRDefault="001E1959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angefügt</w:t>
            </w:r>
          </w:p>
        </w:tc>
        <w:tc>
          <w:tcPr>
            <w:tcW w:w="1085" w:type="pct"/>
            <w:vAlign w:val="center"/>
          </w:tcPr>
          <w:p w14:paraId="1B89C6AA" w14:textId="14AEACAE" w:rsidR="00C54F72" w:rsidRPr="008B11FE" w:rsidRDefault="001E1959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Schutz u Förderung ehrenamtlicher Tätigkeit durch den Staat</w:t>
            </w:r>
          </w:p>
        </w:tc>
      </w:tr>
      <w:tr w:rsidR="00EB4F9F" w:rsidRPr="00D77C38" w14:paraId="31B9CD63" w14:textId="77777777" w:rsidTr="00A60F6B">
        <w:trPr>
          <w:gridBefore w:val="1"/>
          <w:wBefore w:w="5" w:type="pct"/>
          <w:trHeight w:val="567"/>
        </w:trPr>
        <w:tc>
          <w:tcPr>
            <w:tcW w:w="705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4FFBBF6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41DAB292" w14:textId="19BD7D24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32</w:t>
            </w:r>
          </w:p>
        </w:tc>
        <w:tc>
          <w:tcPr>
            <w:tcW w:w="659" w:type="pct"/>
            <w:tcBorders>
              <w:bottom w:val="single" w:sz="8" w:space="0" w:color="auto"/>
            </w:tcBorders>
            <w:vAlign w:val="center"/>
          </w:tcPr>
          <w:p w14:paraId="7E015B95" w14:textId="390B35F5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7.2.2024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vAlign w:val="center"/>
          </w:tcPr>
          <w:p w14:paraId="15236D73" w14:textId="5DC07F0C" w:rsidR="00EB4F9F" w:rsidRPr="00DD67FC" w:rsidRDefault="006E2B1D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147</w:t>
            </w:r>
          </w:p>
        </w:tc>
        <w:tc>
          <w:tcPr>
            <w:tcW w:w="843" w:type="pct"/>
            <w:gridSpan w:val="2"/>
            <w:tcBorders>
              <w:bottom w:val="single" w:sz="8" w:space="0" w:color="auto"/>
            </w:tcBorders>
            <w:vAlign w:val="center"/>
          </w:tcPr>
          <w:p w14:paraId="6C94CD9F" w14:textId="77777777" w:rsidR="00EB4F9F" w:rsidRDefault="001E1959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59a I 2</w:t>
            </w:r>
          </w:p>
          <w:p w14:paraId="0B2A943F" w14:textId="390ADE1B" w:rsidR="001E1959" w:rsidRPr="00DD67FC" w:rsidRDefault="001E1959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6. Abschn. </w:t>
            </w:r>
            <w:proofErr w:type="spellStart"/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Überschr</w:t>
            </w:r>
            <w:proofErr w:type="spellEnd"/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31" w:type="pct"/>
            <w:tcBorders>
              <w:bottom w:val="single" w:sz="8" w:space="0" w:color="auto"/>
            </w:tcBorders>
            <w:vAlign w:val="center"/>
          </w:tcPr>
          <w:p w14:paraId="7B85E297" w14:textId="3156F58A" w:rsidR="001E1959" w:rsidRPr="00DD67FC" w:rsidRDefault="001E1959" w:rsidP="001E19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angefügt entspr. ergänzt</w:t>
            </w:r>
          </w:p>
        </w:tc>
        <w:tc>
          <w:tcPr>
            <w:tcW w:w="1085" w:type="pct"/>
            <w:tcBorders>
              <w:bottom w:val="single" w:sz="8" w:space="0" w:color="auto"/>
            </w:tcBorders>
            <w:vAlign w:val="center"/>
          </w:tcPr>
          <w:p w14:paraId="5A52B36A" w14:textId="71A010DA" w:rsidR="00EB4F9F" w:rsidRPr="00A82E00" w:rsidRDefault="001E1959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Prinzip d Nachhaltigkeit – staatliche Aufgabe</w:t>
            </w:r>
          </w:p>
        </w:tc>
      </w:tr>
      <w:tr w:rsidR="00EB4F9F" w:rsidRPr="007126B4" w14:paraId="695D05E8" w14:textId="77777777" w:rsidTr="00A60F6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C48C835" w14:textId="0F3EDCE8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Sachsen-Anhalt</w:t>
            </w:r>
          </w:p>
        </w:tc>
        <w:tc>
          <w:tcPr>
            <w:tcW w:w="425" w:type="pct"/>
            <w:tcBorders>
              <w:top w:val="single" w:sz="8" w:space="0" w:color="auto"/>
            </w:tcBorders>
            <w:vAlign w:val="center"/>
          </w:tcPr>
          <w:p w14:paraId="2F3569A7" w14:textId="1A6037AE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2.</w:t>
            </w:r>
          </w:p>
        </w:tc>
        <w:tc>
          <w:tcPr>
            <w:tcW w:w="665" w:type="pct"/>
            <w:gridSpan w:val="2"/>
            <w:vAlign w:val="center"/>
          </w:tcPr>
          <w:p w14:paraId="2F2301B0" w14:textId="7844DCBC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5.12.2014</w:t>
            </w:r>
          </w:p>
        </w:tc>
        <w:tc>
          <w:tcPr>
            <w:tcW w:w="641" w:type="pct"/>
            <w:tcBorders>
              <w:top w:val="single" w:sz="8" w:space="0" w:color="auto"/>
            </w:tcBorders>
            <w:vAlign w:val="center"/>
          </w:tcPr>
          <w:p w14:paraId="6D04847E" w14:textId="04D4FFED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494</w:t>
            </w:r>
          </w:p>
        </w:tc>
        <w:tc>
          <w:tcPr>
            <w:tcW w:w="843" w:type="pct"/>
            <w:gridSpan w:val="2"/>
            <w:tcBorders>
              <w:top w:val="single" w:sz="8" w:space="0" w:color="auto"/>
            </w:tcBorders>
            <w:vAlign w:val="center"/>
          </w:tcPr>
          <w:p w14:paraId="615BC185" w14:textId="0F011F12" w:rsidR="00EB4F9F" w:rsidRPr="00F23CCF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F23CCF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Inhaltsverzeichnis, 11, 24, 43, 47, 56, 58, 81, 101 </w:t>
            </w:r>
          </w:p>
        </w:tc>
        <w:tc>
          <w:tcPr>
            <w:tcW w:w="631" w:type="pct"/>
            <w:tcBorders>
              <w:top w:val="single" w:sz="8" w:space="0" w:color="auto"/>
            </w:tcBorders>
            <w:vAlign w:val="center"/>
          </w:tcPr>
          <w:p w14:paraId="181BECF3" w14:textId="71867D1B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85" w:type="pct"/>
            <w:tcBorders>
              <w:top w:val="single" w:sz="8" w:space="0" w:color="auto"/>
            </w:tcBorders>
            <w:vAlign w:val="center"/>
          </w:tcPr>
          <w:p w14:paraId="025DF3C2" w14:textId="4F7A5DA2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Kinderrechte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Parlamentsreform</w:t>
            </w:r>
          </w:p>
        </w:tc>
      </w:tr>
      <w:tr w:rsidR="00EB4F9F" w:rsidRPr="007126B4" w14:paraId="6BA3C298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D55F56" w14:textId="707270E0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tcBorders>
              <w:bottom w:val="single" w:sz="8" w:space="0" w:color="auto"/>
            </w:tcBorders>
            <w:vAlign w:val="center"/>
          </w:tcPr>
          <w:p w14:paraId="17B74BC6" w14:textId="0315DE2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3.</w:t>
            </w:r>
          </w:p>
        </w:tc>
        <w:tc>
          <w:tcPr>
            <w:tcW w:w="665" w:type="pct"/>
            <w:gridSpan w:val="2"/>
            <w:tcBorders>
              <w:bottom w:val="single" w:sz="8" w:space="0" w:color="auto"/>
            </w:tcBorders>
            <w:vAlign w:val="center"/>
          </w:tcPr>
          <w:p w14:paraId="6DE2A320" w14:textId="0221C34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20.3.2020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vAlign w:val="center"/>
          </w:tcPr>
          <w:p w14:paraId="2A98E54F" w14:textId="6EFF555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64</w:t>
            </w:r>
          </w:p>
        </w:tc>
        <w:tc>
          <w:tcPr>
            <w:tcW w:w="843" w:type="pct"/>
            <w:gridSpan w:val="2"/>
            <w:tcBorders>
              <w:bottom w:val="single" w:sz="8" w:space="0" w:color="auto"/>
            </w:tcBorders>
            <w:vAlign w:val="center"/>
          </w:tcPr>
          <w:p w14:paraId="1561BCA5" w14:textId="77777777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Präambel</w:t>
            </w:r>
            <w:proofErr w:type="spellEnd"/>
          </w:p>
          <w:p w14:paraId="3FE75C07" w14:textId="367B1C6C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7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III</w:t>
            </w:r>
          </w:p>
          <w:p w14:paraId="3470B571" w14:textId="68F0D414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35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</w:p>
          <w:p w14:paraId="3E434ED3" w14:textId="442ED4A1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35a, 37a</w:t>
            </w:r>
          </w:p>
          <w:p w14:paraId="539FF14A" w14:textId="2B3DDCF8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49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</w:p>
          <w:p w14:paraId="2564CC4A" w14:textId="489F58D5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51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I, </w:t>
            </w:r>
            <w:proofErr w:type="spellStart"/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  <w:proofErr w:type="spellEnd"/>
          </w:p>
          <w:p w14:paraId="5CCCE826" w14:textId="07C3F352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53 </w:t>
            </w:r>
            <w:proofErr w:type="spellStart"/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  <w:proofErr w:type="spellEnd"/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IV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,</w:t>
            </w:r>
          </w:p>
          <w:p w14:paraId="77EBCE70" w14:textId="523BDEF4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55</w:t>
            </w:r>
          </w:p>
          <w:p w14:paraId="11C7DE70" w14:textId="27E4FDDC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63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65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</w:t>
            </w:r>
          </w:p>
          <w:p w14:paraId="5F3030FF" w14:textId="6A85B23C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81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4</w:t>
            </w:r>
          </w:p>
          <w:p w14:paraId="46A1C3B7" w14:textId="40802465" w:rsidR="00EB4F9F" w:rsidRPr="00D77C38" w:rsidRDefault="00EB4F9F" w:rsidP="00F23CC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82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="00F23CCF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92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I, III</w:t>
            </w:r>
            <w:r w:rsidR="00F23CCF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99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II, III</w:t>
            </w:r>
          </w:p>
        </w:tc>
        <w:tc>
          <w:tcPr>
            <w:tcW w:w="631" w:type="pct"/>
            <w:tcBorders>
              <w:bottom w:val="single" w:sz="8" w:space="0" w:color="auto"/>
            </w:tcBorders>
            <w:vAlign w:val="center"/>
          </w:tcPr>
          <w:p w14:paraId="46DE3047" w14:textId="4A39ADC5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ergänzt, geändert oder neu</w:t>
            </w:r>
          </w:p>
        </w:tc>
        <w:tc>
          <w:tcPr>
            <w:tcW w:w="1085" w:type="pct"/>
            <w:tcBorders>
              <w:bottom w:val="single" w:sz="8" w:space="0" w:color="auto"/>
            </w:tcBorders>
            <w:vAlign w:val="center"/>
          </w:tcPr>
          <w:p w14:paraId="7333F773" w14:textId="77777777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Nichtdiskriminierung</w:t>
            </w:r>
          </w:p>
          <w:p w14:paraId="7111B5C6" w14:textId="0C1AACBB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Staatsziele (Klima, Tiere, Gleichwertigkeit der Lebensverhältnisse, Nichtverbreitung extremistischen Gedankengutes)</w:t>
            </w:r>
          </w:p>
          <w:p w14:paraId="27E6BB38" w14:textId="644C6F59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Parlamentsreform (Abgeordnetenrechte, Regierungsbildung)</w:t>
            </w:r>
          </w:p>
          <w:p w14:paraId="6358A843" w14:textId="08228384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Direkte Demokratie</w:t>
            </w:r>
          </w:p>
          <w:p w14:paraId="766130D6" w14:textId="59A90C23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elektronische Verkündung von Gesetzen und Verordnungen</w:t>
            </w:r>
          </w:p>
          <w:p w14:paraId="54EEE3BE" w14:textId="21DD7015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Schuldenbremse</w:t>
            </w:r>
          </w:p>
        </w:tc>
      </w:tr>
      <w:tr w:rsidR="00496527" w:rsidRPr="00D77C38" w14:paraId="0B3A9EDD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955C27" w14:textId="77777777" w:rsidR="00496527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</w:t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chleswig-</w:t>
            </w:r>
          </w:p>
          <w:p w14:paraId="57F63DDB" w14:textId="13EF978B" w:rsidR="00496527" w:rsidRPr="00C01058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Holstein</w:t>
            </w:r>
          </w:p>
        </w:tc>
        <w:tc>
          <w:tcPr>
            <w:tcW w:w="425" w:type="pct"/>
            <w:tcBorders>
              <w:top w:val="single" w:sz="8" w:space="0" w:color="auto"/>
            </w:tcBorders>
            <w:vAlign w:val="center"/>
          </w:tcPr>
          <w:p w14:paraId="23791A6F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24.</w:t>
            </w:r>
          </w:p>
          <w:p w14:paraId="1CAFE722" w14:textId="77F7E52B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16. nach 1990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</w:tcBorders>
            <w:vAlign w:val="center"/>
          </w:tcPr>
          <w:p w14:paraId="2342BE66" w14:textId="13ED384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12.11.2014</w:t>
            </w:r>
          </w:p>
        </w:tc>
        <w:tc>
          <w:tcPr>
            <w:tcW w:w="641" w:type="pct"/>
            <w:tcBorders>
              <w:top w:val="single" w:sz="8" w:space="0" w:color="auto"/>
            </w:tcBorders>
            <w:vAlign w:val="center"/>
          </w:tcPr>
          <w:p w14:paraId="528F07A0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328</w:t>
            </w:r>
          </w:p>
        </w:tc>
        <w:tc>
          <w:tcPr>
            <w:tcW w:w="843" w:type="pct"/>
            <w:gridSpan w:val="2"/>
            <w:tcBorders>
              <w:top w:val="single" w:sz="8" w:space="0" w:color="auto"/>
            </w:tcBorders>
            <w:vAlign w:val="center"/>
          </w:tcPr>
          <w:p w14:paraId="54246448" w14:textId="29935F69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Präambel</w:t>
            </w:r>
            <w:r w:rsidRPr="00DD67FC">
              <w:rPr>
                <w:rFonts w:ascii="Candara" w:eastAsia="MingLiU" w:hAnsi="Candara" w:cs="MingLiU"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sz w:val="18"/>
                <w:szCs w:val="18"/>
              </w:rPr>
              <w:t>7, 14, 15, 30, 53, 69</w:t>
            </w:r>
          </w:p>
          <w:p w14:paraId="13281239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außerdem Verschiebungen u Ergänzungen</w:t>
            </w:r>
          </w:p>
        </w:tc>
        <w:tc>
          <w:tcPr>
            <w:tcW w:w="631" w:type="pct"/>
            <w:tcBorders>
              <w:top w:val="single" w:sz="8" w:space="0" w:color="auto"/>
            </w:tcBorders>
            <w:vAlign w:val="center"/>
          </w:tcPr>
          <w:p w14:paraId="034FD60C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  <w:p w14:paraId="28D34CD3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85" w:type="pct"/>
            <w:tcBorders>
              <w:top w:val="single" w:sz="8" w:space="0" w:color="auto"/>
            </w:tcBorders>
            <w:vAlign w:val="center"/>
          </w:tcPr>
          <w:p w14:paraId="4D36F28D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Inklusion</w:t>
            </w:r>
          </w:p>
          <w:p w14:paraId="5003E908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Informationsdienste</w:t>
            </w:r>
          </w:p>
          <w:p w14:paraId="410FC1A1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Digitale Privatsphäre</w:t>
            </w:r>
          </w:p>
          <w:p w14:paraId="148422A5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Verfahren vor dem BVerfG auf Verlangen des LT</w:t>
            </w:r>
          </w:p>
          <w:p w14:paraId="2C31CFA9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Transparenz</w:t>
            </w:r>
          </w:p>
          <w:p w14:paraId="0DF85752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Elektronischer Zugang zu Gerichten</w:t>
            </w:r>
          </w:p>
        </w:tc>
      </w:tr>
      <w:tr w:rsidR="00496527" w:rsidRPr="000877B3" w14:paraId="5962E96B" w14:textId="77777777" w:rsidTr="0035177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23585D83" w14:textId="66EAF76B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90" w:type="pct"/>
            <w:gridSpan w:val="8"/>
            <w:tcBorders>
              <w:bottom w:val="single" w:sz="4" w:space="0" w:color="000000"/>
            </w:tcBorders>
            <w:vAlign w:val="center"/>
          </w:tcPr>
          <w:p w14:paraId="01CABA8A" w14:textId="52D48C4A" w:rsidR="00496527" w:rsidRPr="00C40281" w:rsidRDefault="00496527" w:rsidP="00EB4F9F">
            <w:pPr>
              <w:rPr>
                <w:rFonts w:ascii="Candara" w:hAnsi="Candara"/>
                <w:sz w:val="12"/>
                <w:szCs w:val="12"/>
              </w:rPr>
            </w:pPr>
            <w:r w:rsidRPr="00C40281">
              <w:rPr>
                <w:rFonts w:ascii="Candara" w:hAnsi="Candara"/>
                <w:sz w:val="12"/>
                <w:szCs w:val="12"/>
              </w:rPr>
              <w:t xml:space="preserve">Bekanntmachung der Verfassung vom 2. Dezember 2014, </w:t>
            </w:r>
            <w:proofErr w:type="spellStart"/>
            <w:r w:rsidRPr="00C40281">
              <w:rPr>
                <w:rFonts w:ascii="Candara" w:hAnsi="Candara"/>
                <w:sz w:val="12"/>
                <w:szCs w:val="12"/>
              </w:rPr>
              <w:t>GVOBl</w:t>
            </w:r>
            <w:proofErr w:type="spellEnd"/>
            <w:r w:rsidRPr="00C40281">
              <w:rPr>
                <w:rFonts w:ascii="Candara" w:hAnsi="Candara"/>
                <w:sz w:val="12"/>
                <w:szCs w:val="12"/>
              </w:rPr>
              <w:t xml:space="preserve">. S. 344; Berichtigung der Bekanntmachung ohne Datum und Autor, </w:t>
            </w:r>
            <w:proofErr w:type="spellStart"/>
            <w:r w:rsidRPr="00C40281">
              <w:rPr>
                <w:rFonts w:ascii="Candara" w:hAnsi="Candara"/>
                <w:sz w:val="12"/>
                <w:szCs w:val="12"/>
              </w:rPr>
              <w:t>GVOBl</w:t>
            </w:r>
            <w:proofErr w:type="spellEnd"/>
            <w:r w:rsidRPr="00C40281">
              <w:rPr>
                <w:rFonts w:ascii="Candara" w:hAnsi="Candara"/>
                <w:sz w:val="12"/>
                <w:szCs w:val="12"/>
              </w:rPr>
              <w:t>. 2015 S. 41 (ausgegeben am 29. Januar 2015)</w:t>
            </w:r>
          </w:p>
        </w:tc>
      </w:tr>
      <w:tr w:rsidR="00496527" w:rsidRPr="00D77C38" w14:paraId="642E4672" w14:textId="77777777" w:rsidTr="0035177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44D82CC4" w14:textId="696B925A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2DCAA38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25. </w:t>
            </w:r>
          </w:p>
          <w:p w14:paraId="343A44A1" w14:textId="1244E51F" w:rsidR="00496527" w:rsidRPr="00C40281" w:rsidRDefault="00496527" w:rsidP="00EB4F9F">
            <w:pPr>
              <w:rPr>
                <w:rFonts w:ascii="Candara" w:hAnsi="Candara"/>
                <w:sz w:val="10"/>
                <w:szCs w:val="10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17. nach 1990</w:t>
            </w:r>
          </w:p>
        </w:tc>
        <w:tc>
          <w:tcPr>
            <w:tcW w:w="665" w:type="pct"/>
            <w:gridSpan w:val="2"/>
            <w:vAlign w:val="center"/>
          </w:tcPr>
          <w:p w14:paraId="3A679DC5" w14:textId="6C17781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14.6.2016</w:t>
            </w:r>
          </w:p>
        </w:tc>
        <w:tc>
          <w:tcPr>
            <w:tcW w:w="641" w:type="pct"/>
            <w:vAlign w:val="center"/>
          </w:tcPr>
          <w:p w14:paraId="341C5AC5" w14:textId="5B67767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S.361</w:t>
            </w:r>
          </w:p>
        </w:tc>
        <w:tc>
          <w:tcPr>
            <w:tcW w:w="843" w:type="pct"/>
            <w:gridSpan w:val="2"/>
            <w:vAlign w:val="center"/>
          </w:tcPr>
          <w:p w14:paraId="3ED306FE" w14:textId="7323D1E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51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</w:p>
        </w:tc>
        <w:tc>
          <w:tcPr>
            <w:tcW w:w="631" w:type="pct"/>
            <w:vAlign w:val="center"/>
          </w:tcPr>
          <w:p w14:paraId="40C0066E" w14:textId="313B7E38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</w:p>
        </w:tc>
        <w:tc>
          <w:tcPr>
            <w:tcW w:w="1085" w:type="pct"/>
            <w:vAlign w:val="center"/>
          </w:tcPr>
          <w:p w14:paraId="21C380BB" w14:textId="698CF009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Beschwerde zum Landesverfassungsgericht gegen die Nichtanerkennung als Partei für die Landtagswahl</w:t>
            </w:r>
          </w:p>
        </w:tc>
      </w:tr>
      <w:tr w:rsidR="00496527" w:rsidRPr="00D77C38" w14:paraId="4364BD1B" w14:textId="77777777" w:rsidTr="0035177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0379548C" w14:textId="4356DE2C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16AC5D2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26. </w:t>
            </w:r>
          </w:p>
          <w:p w14:paraId="60AD3F12" w14:textId="2B4F03A1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18</w:t>
            </w:r>
            <w:r w:rsidRPr="00A81C3E">
              <w:rPr>
                <w:rFonts w:ascii="Candara" w:hAnsi="Candara"/>
                <w:sz w:val="13"/>
                <w:szCs w:val="13"/>
              </w:rPr>
              <w:t xml:space="preserve">. </w:t>
            </w:r>
            <w:r w:rsidRPr="00C40281">
              <w:rPr>
                <w:rFonts w:ascii="Candara" w:hAnsi="Candara"/>
                <w:sz w:val="10"/>
                <w:szCs w:val="10"/>
              </w:rPr>
              <w:t>nach 1990</w:t>
            </w:r>
          </w:p>
        </w:tc>
        <w:tc>
          <w:tcPr>
            <w:tcW w:w="665" w:type="pct"/>
            <w:gridSpan w:val="2"/>
            <w:vAlign w:val="center"/>
          </w:tcPr>
          <w:p w14:paraId="715988ED" w14:textId="1AAD5A1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19.12.2016</w:t>
            </w:r>
          </w:p>
        </w:tc>
        <w:tc>
          <w:tcPr>
            <w:tcW w:w="641" w:type="pct"/>
            <w:vAlign w:val="center"/>
          </w:tcPr>
          <w:p w14:paraId="12E6E1D0" w14:textId="14EEF12D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1008</w:t>
            </w:r>
          </w:p>
        </w:tc>
        <w:tc>
          <w:tcPr>
            <w:tcW w:w="843" w:type="pct"/>
            <w:gridSpan w:val="2"/>
            <w:vAlign w:val="center"/>
          </w:tcPr>
          <w:p w14:paraId="3E71A9D3" w14:textId="523A1B5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51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</w:t>
            </w:r>
          </w:p>
        </w:tc>
        <w:tc>
          <w:tcPr>
            <w:tcW w:w="631" w:type="pct"/>
            <w:vAlign w:val="center"/>
          </w:tcPr>
          <w:p w14:paraId="298CE583" w14:textId="3D0277A2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</w:t>
            </w:r>
            <w:r w:rsidRPr="00DD67FC">
              <w:rPr>
                <w:rFonts w:ascii="Candara" w:hAnsi="Candara"/>
                <w:sz w:val="18"/>
                <w:szCs w:val="18"/>
              </w:rPr>
              <w:t>eu</w:t>
            </w:r>
            <w:r>
              <w:rPr>
                <w:rFonts w:ascii="Candara" w:hAnsi="Candara"/>
                <w:sz w:val="18"/>
                <w:szCs w:val="18"/>
              </w:rPr>
              <w:t xml:space="preserve"> gefaßt</w:t>
            </w:r>
          </w:p>
        </w:tc>
        <w:tc>
          <w:tcPr>
            <w:tcW w:w="1085" w:type="pct"/>
            <w:vAlign w:val="center"/>
          </w:tcPr>
          <w:p w14:paraId="1D4D8E9C" w14:textId="4E3227F0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 xml:space="preserve">Streichung der Amtszeit u der Möglichkeit der Wiederwahl der </w:t>
            </w:r>
            <w:proofErr w:type="spellStart"/>
            <w:r w:rsidRPr="006C4001">
              <w:rPr>
                <w:rFonts w:ascii="Candara" w:hAnsi="Candara"/>
                <w:sz w:val="16"/>
                <w:szCs w:val="16"/>
              </w:rPr>
              <w:t>LVerfRichter</w:t>
            </w:r>
            <w:proofErr w:type="spellEnd"/>
          </w:p>
        </w:tc>
      </w:tr>
      <w:tr w:rsidR="00496527" w:rsidRPr="00D77C38" w14:paraId="6A421718" w14:textId="77777777" w:rsidTr="0035177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69CCCA0E" w14:textId="03E17231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0707238" w14:textId="4000F06D" w:rsidR="00496527" w:rsidRPr="00F91E71" w:rsidRDefault="00496527" w:rsidP="00EB4F9F">
            <w:pPr>
              <w:rPr>
                <w:rFonts w:ascii="Candara" w:hAnsi="Candara"/>
                <w:sz w:val="13"/>
                <w:szCs w:val="13"/>
              </w:rPr>
            </w:pPr>
            <w:r>
              <w:rPr>
                <w:rFonts w:ascii="Candara" w:hAnsi="Candara"/>
                <w:sz w:val="18"/>
                <w:szCs w:val="18"/>
              </w:rPr>
              <w:t>27.</w:t>
            </w:r>
            <w:r>
              <w:rPr>
                <w:rFonts w:ascii="Candara" w:hAnsi="Candara"/>
                <w:sz w:val="18"/>
                <w:szCs w:val="18"/>
              </w:rPr>
              <w:br/>
            </w:r>
            <w:r w:rsidRPr="00496527">
              <w:rPr>
                <w:rFonts w:ascii="Candara" w:hAnsi="Candara"/>
                <w:sz w:val="10"/>
                <w:szCs w:val="10"/>
              </w:rPr>
              <w:t>19. nach 1990</w:t>
            </w:r>
          </w:p>
        </w:tc>
        <w:tc>
          <w:tcPr>
            <w:tcW w:w="665" w:type="pct"/>
            <w:gridSpan w:val="2"/>
            <w:vAlign w:val="center"/>
          </w:tcPr>
          <w:p w14:paraId="24DAC734" w14:textId="59B9908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20.4.2021</w:t>
            </w:r>
          </w:p>
        </w:tc>
        <w:tc>
          <w:tcPr>
            <w:tcW w:w="641" w:type="pct"/>
            <w:vAlign w:val="center"/>
          </w:tcPr>
          <w:p w14:paraId="7818EF47" w14:textId="47C5F1F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438</w:t>
            </w:r>
          </w:p>
        </w:tc>
        <w:tc>
          <w:tcPr>
            <w:tcW w:w="843" w:type="pct"/>
            <w:gridSpan w:val="2"/>
            <w:vAlign w:val="center"/>
          </w:tcPr>
          <w:p w14:paraId="6FA06B61" w14:textId="1AB8BD51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22a</w:t>
            </w:r>
          </w:p>
        </w:tc>
        <w:tc>
          <w:tcPr>
            <w:tcW w:w="631" w:type="pct"/>
            <w:vAlign w:val="center"/>
          </w:tcPr>
          <w:p w14:paraId="78445A5A" w14:textId="1ACD209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5" w:type="pct"/>
            <w:vAlign w:val="center"/>
          </w:tcPr>
          <w:p w14:paraId="714B211C" w14:textId="15CE4713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LT-Notausschuß für außerordentliche Notlagen</w:t>
            </w:r>
          </w:p>
        </w:tc>
      </w:tr>
      <w:tr w:rsidR="00496527" w:rsidRPr="00D77C38" w14:paraId="6F60513C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C22E14" w14:textId="5CACA570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tcBorders>
              <w:bottom w:val="single" w:sz="8" w:space="0" w:color="auto"/>
            </w:tcBorders>
            <w:vAlign w:val="center"/>
          </w:tcPr>
          <w:p w14:paraId="1E6E9E51" w14:textId="036EFF0F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</w:t>
            </w:r>
            <w:r>
              <w:rPr>
                <w:rFonts w:ascii="Candara" w:hAnsi="Candara"/>
                <w:sz w:val="18"/>
                <w:szCs w:val="18"/>
              </w:rPr>
              <w:br/>
            </w:r>
            <w:r w:rsidRPr="00496527">
              <w:rPr>
                <w:rFonts w:ascii="Candara" w:hAnsi="Candara"/>
                <w:sz w:val="10"/>
                <w:szCs w:val="10"/>
              </w:rPr>
              <w:t>20. Nach 1990</w:t>
            </w:r>
          </w:p>
        </w:tc>
        <w:tc>
          <w:tcPr>
            <w:tcW w:w="665" w:type="pct"/>
            <w:gridSpan w:val="2"/>
            <w:tcBorders>
              <w:bottom w:val="single" w:sz="8" w:space="0" w:color="auto"/>
            </w:tcBorders>
            <w:vAlign w:val="center"/>
          </w:tcPr>
          <w:p w14:paraId="14BC563B" w14:textId="7E9A4C36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22.10.2024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vAlign w:val="center"/>
          </w:tcPr>
          <w:p w14:paraId="1844CFE1" w14:textId="50FF4FAB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749</w:t>
            </w:r>
          </w:p>
        </w:tc>
        <w:tc>
          <w:tcPr>
            <w:tcW w:w="843" w:type="pct"/>
            <w:gridSpan w:val="2"/>
            <w:vAlign w:val="center"/>
          </w:tcPr>
          <w:p w14:paraId="22E7B84B" w14:textId="346E109A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46</w:t>
            </w:r>
          </w:p>
        </w:tc>
        <w:tc>
          <w:tcPr>
            <w:tcW w:w="631" w:type="pct"/>
            <w:tcBorders>
              <w:bottom w:val="single" w:sz="8" w:space="0" w:color="auto"/>
            </w:tcBorders>
            <w:vAlign w:val="center"/>
          </w:tcPr>
          <w:p w14:paraId="2E95C8A6" w14:textId="023CAD4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85" w:type="pct"/>
            <w:tcBorders>
              <w:bottom w:val="single" w:sz="8" w:space="0" w:color="auto"/>
            </w:tcBorders>
            <w:vAlign w:val="center"/>
          </w:tcPr>
          <w:p w14:paraId="433F5302" w14:textId="4C7811ED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Elektronische Verkündung von Gesetzen und Verordnungen erweitert</w:t>
            </w:r>
          </w:p>
        </w:tc>
      </w:tr>
      <w:tr w:rsidR="00721BB5" w:rsidRPr="00D77C38" w14:paraId="6EC473EE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82A821" w14:textId="6998B31B" w:rsidR="00721BB5" w:rsidRDefault="00721BB5" w:rsidP="00A07CE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Thüringen</w:t>
            </w:r>
          </w:p>
        </w:tc>
        <w:tc>
          <w:tcPr>
            <w:tcW w:w="425" w:type="pct"/>
            <w:tcBorders>
              <w:top w:val="single" w:sz="8" w:space="0" w:color="auto"/>
            </w:tcBorders>
            <w:vAlign w:val="center"/>
          </w:tcPr>
          <w:p w14:paraId="3E78D1E1" w14:textId="27C4E646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5.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</w:tcBorders>
            <w:vAlign w:val="center"/>
          </w:tcPr>
          <w:p w14:paraId="3C18810D" w14:textId="0ADCA9D0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21.5.2024</w:t>
            </w:r>
          </w:p>
        </w:tc>
        <w:tc>
          <w:tcPr>
            <w:tcW w:w="641" w:type="pct"/>
            <w:tcBorders>
              <w:top w:val="single" w:sz="8" w:space="0" w:color="auto"/>
            </w:tcBorders>
            <w:vAlign w:val="center"/>
          </w:tcPr>
          <w:p w14:paraId="131BA12C" w14:textId="2130EBD8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89</w:t>
            </w:r>
          </w:p>
        </w:tc>
        <w:tc>
          <w:tcPr>
            <w:tcW w:w="836" w:type="pct"/>
            <w:tcBorders>
              <w:top w:val="single" w:sz="8" w:space="0" w:color="auto"/>
            </w:tcBorders>
            <w:vAlign w:val="center"/>
          </w:tcPr>
          <w:p w14:paraId="2602D979" w14:textId="720CEF5A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2, 20, 41a-41c, 44, 62a, 67, 85, 93</w:t>
            </w:r>
          </w:p>
        </w:tc>
        <w:tc>
          <w:tcPr>
            <w:tcW w:w="638" w:type="pct"/>
            <w:gridSpan w:val="2"/>
            <w:vAlign w:val="center"/>
          </w:tcPr>
          <w:p w14:paraId="565DAB2E" w14:textId="39C23372" w:rsidR="00721BB5" w:rsidRPr="00DD67FC" w:rsidRDefault="001F4620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geändert, ergänzt, neu</w:t>
            </w:r>
          </w:p>
        </w:tc>
        <w:tc>
          <w:tcPr>
            <w:tcW w:w="1085" w:type="pct"/>
            <w:tcBorders>
              <w:top w:val="single" w:sz="8" w:space="0" w:color="auto"/>
            </w:tcBorders>
            <w:vAlign w:val="center"/>
          </w:tcPr>
          <w:p w14:paraId="627CF4B3" w14:textId="26F6EB68" w:rsidR="00721BB5" w:rsidRPr="00F23CCF" w:rsidRDefault="001F4620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 xml:space="preserve">Altersdiskriminierung, Staatsziele, Europa, elektronische Ausfertigung u Verkündung von Gesetzen und </w:t>
            </w:r>
            <w:proofErr w:type="spellStart"/>
            <w:r w:rsidRPr="00F23CCF">
              <w:rPr>
                <w:rFonts w:ascii="Candara" w:hAnsi="Candara"/>
                <w:sz w:val="16"/>
                <w:szCs w:val="16"/>
              </w:rPr>
              <w:t>RVOen</w:t>
            </w:r>
            <w:proofErr w:type="spellEnd"/>
            <w:r w:rsidRPr="00F23CCF">
              <w:rPr>
                <w:rFonts w:ascii="Candara" w:hAnsi="Candara"/>
                <w:sz w:val="16"/>
                <w:szCs w:val="16"/>
              </w:rPr>
              <w:t>, Konnexitätsprinzip</w:t>
            </w:r>
          </w:p>
        </w:tc>
      </w:tr>
    </w:tbl>
    <w:p w14:paraId="0841BB9D" w14:textId="23AF0A7D" w:rsidR="00AE37FB" w:rsidRPr="00D77C38" w:rsidRDefault="00AE37FB">
      <w:pPr>
        <w:rPr>
          <w:lang w:val="de-DE"/>
        </w:rPr>
      </w:pPr>
    </w:p>
    <w:p w14:paraId="0D3218AF" w14:textId="77777777" w:rsidR="00AE37FB" w:rsidRPr="00D77C38" w:rsidRDefault="00AE37FB">
      <w:pPr>
        <w:rPr>
          <w:lang w:val="de-DE"/>
        </w:rPr>
      </w:pPr>
      <w:r w:rsidRPr="00D77C38">
        <w:rPr>
          <w:lang w:val="de-DE"/>
        </w:rPr>
        <w:br w:type="page"/>
      </w:r>
    </w:p>
    <w:p w14:paraId="492175BF" w14:textId="77777777" w:rsidR="00AE37FB" w:rsidRPr="00D77C38" w:rsidRDefault="00AE37FB">
      <w:pPr>
        <w:rPr>
          <w:lang w:val="de-DE"/>
        </w:rPr>
      </w:pPr>
    </w:p>
    <w:tbl>
      <w:tblPr>
        <w:tblStyle w:val="Tabellenraster"/>
        <w:tblW w:w="4981" w:type="pct"/>
        <w:tblInd w:w="-8" w:type="dxa"/>
        <w:tblLayout w:type="fixed"/>
        <w:tblLook w:val="04A0" w:firstRow="1" w:lastRow="0" w:firstColumn="1" w:lastColumn="0" w:noHBand="0" w:noVBand="1"/>
      </w:tblPr>
      <w:tblGrid>
        <w:gridCol w:w="1566"/>
        <w:gridCol w:w="940"/>
        <w:gridCol w:w="1468"/>
        <w:gridCol w:w="1417"/>
        <w:gridCol w:w="1848"/>
        <w:gridCol w:w="1410"/>
        <w:gridCol w:w="2405"/>
      </w:tblGrid>
      <w:tr w:rsidR="00AE37FB" w:rsidRPr="00C10B51" w14:paraId="7A4BA711" w14:textId="77777777" w:rsidTr="00AE37FB">
        <w:trPr>
          <w:trHeight w:val="567"/>
        </w:trPr>
        <w:tc>
          <w:tcPr>
            <w:tcW w:w="708" w:type="pct"/>
            <w:shd w:val="clear" w:color="auto" w:fill="A6A6A6" w:themeFill="background1" w:themeFillShade="A6"/>
            <w:vAlign w:val="center"/>
          </w:tcPr>
          <w:p w14:paraId="3A6F4629" w14:textId="6A054DDF" w:rsidR="00AE37FB" w:rsidRDefault="00AE37FB" w:rsidP="00AE37F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Region</w:t>
            </w:r>
          </w:p>
        </w:tc>
        <w:tc>
          <w:tcPr>
            <w:tcW w:w="425" w:type="pct"/>
            <w:shd w:val="clear" w:color="auto" w:fill="A6A6A6" w:themeFill="background1" w:themeFillShade="A6"/>
            <w:vAlign w:val="center"/>
          </w:tcPr>
          <w:p w14:paraId="59E36CF5" w14:textId="68895AD9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4" w:type="pct"/>
            <w:shd w:val="clear" w:color="auto" w:fill="A6A6A6" w:themeFill="background1" w:themeFillShade="A6"/>
            <w:vAlign w:val="center"/>
          </w:tcPr>
          <w:p w14:paraId="04D7D996" w14:textId="786F13D1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1" w:type="pct"/>
            <w:shd w:val="clear" w:color="auto" w:fill="A6A6A6" w:themeFill="background1" w:themeFillShade="A6"/>
            <w:vAlign w:val="center"/>
          </w:tcPr>
          <w:p w14:paraId="67C2F627" w14:textId="585822B9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14:paraId="3D6A2BE1" w14:textId="4838FF54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38" w:type="pct"/>
            <w:shd w:val="clear" w:color="auto" w:fill="A6A6A6" w:themeFill="background1" w:themeFillShade="A6"/>
            <w:vAlign w:val="center"/>
          </w:tcPr>
          <w:p w14:paraId="2D223E4A" w14:textId="4DA8177A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8" w:type="pct"/>
            <w:shd w:val="clear" w:color="auto" w:fill="A6A6A6" w:themeFill="background1" w:themeFillShade="A6"/>
            <w:vAlign w:val="center"/>
          </w:tcPr>
          <w:p w14:paraId="15BC77C6" w14:textId="4499749E" w:rsidR="00AE37FB" w:rsidRPr="00F23CCF" w:rsidRDefault="00AE37FB" w:rsidP="00AE37FB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AE37FB" w:rsidRPr="00D77C38" w14:paraId="79F3C557" w14:textId="77777777" w:rsidTr="001F4620">
        <w:trPr>
          <w:trHeight w:val="567"/>
        </w:trPr>
        <w:tc>
          <w:tcPr>
            <w:tcW w:w="708" w:type="pct"/>
            <w:vMerge w:val="restart"/>
            <w:shd w:val="clear" w:color="auto" w:fill="F2F2F2" w:themeFill="background1" w:themeFillShade="F2"/>
            <w:vAlign w:val="center"/>
          </w:tcPr>
          <w:p w14:paraId="62ED2EFE" w14:textId="75283649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Bund</w:t>
            </w:r>
          </w:p>
        </w:tc>
        <w:tc>
          <w:tcPr>
            <w:tcW w:w="425" w:type="pct"/>
            <w:vAlign w:val="center"/>
          </w:tcPr>
          <w:p w14:paraId="4030B4A5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60.</w:t>
            </w:r>
          </w:p>
        </w:tc>
        <w:tc>
          <w:tcPr>
            <w:tcW w:w="664" w:type="pct"/>
            <w:vAlign w:val="center"/>
          </w:tcPr>
          <w:p w14:paraId="278EE6C6" w14:textId="4E47EFEA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23.12.2014</w:t>
            </w:r>
          </w:p>
        </w:tc>
        <w:tc>
          <w:tcPr>
            <w:tcW w:w="641" w:type="pct"/>
            <w:vAlign w:val="center"/>
          </w:tcPr>
          <w:p w14:paraId="303802B0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2438</w:t>
            </w:r>
          </w:p>
        </w:tc>
        <w:tc>
          <w:tcPr>
            <w:tcW w:w="836" w:type="pct"/>
            <w:vAlign w:val="center"/>
          </w:tcPr>
          <w:p w14:paraId="6FCBDBB9" w14:textId="530AE8CD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91b </w:t>
            </w:r>
            <w:r>
              <w:rPr>
                <w:rFonts w:ascii="Candara" w:hAnsi="Candara"/>
                <w:sz w:val="18"/>
                <w:szCs w:val="18"/>
              </w:rPr>
              <w:t>I</w:t>
            </w:r>
          </w:p>
        </w:tc>
        <w:tc>
          <w:tcPr>
            <w:tcW w:w="638" w:type="pct"/>
            <w:vAlign w:val="center"/>
          </w:tcPr>
          <w:p w14:paraId="7AB9347A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8" w:type="pct"/>
            <w:vAlign w:val="center"/>
          </w:tcPr>
          <w:p w14:paraId="2E1F184B" w14:textId="740B3E69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Erweiterung der Kooperation von Bund und Ländern in Wissenschaft und Forschung</w:t>
            </w:r>
          </w:p>
        </w:tc>
      </w:tr>
      <w:tr w:rsidR="00AE37FB" w:rsidRPr="00D77C38" w14:paraId="21B2FDC8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4025C66" w14:textId="15E379F4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99F87B3" w14:textId="449A146F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61.</w:t>
            </w:r>
          </w:p>
        </w:tc>
        <w:tc>
          <w:tcPr>
            <w:tcW w:w="664" w:type="pct"/>
            <w:vAlign w:val="center"/>
          </w:tcPr>
          <w:p w14:paraId="5825C547" w14:textId="611F63B6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13.7.2017</w:t>
            </w:r>
          </w:p>
        </w:tc>
        <w:tc>
          <w:tcPr>
            <w:tcW w:w="641" w:type="pct"/>
            <w:vAlign w:val="center"/>
          </w:tcPr>
          <w:p w14:paraId="3C0E1A2C" w14:textId="0C411888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2346</w:t>
            </w:r>
          </w:p>
        </w:tc>
        <w:tc>
          <w:tcPr>
            <w:tcW w:w="836" w:type="pct"/>
            <w:vAlign w:val="center"/>
          </w:tcPr>
          <w:p w14:paraId="040EDA9C" w14:textId="5024CBD9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21</w:t>
            </w:r>
          </w:p>
        </w:tc>
        <w:tc>
          <w:tcPr>
            <w:tcW w:w="638" w:type="pct"/>
            <w:vAlign w:val="center"/>
          </w:tcPr>
          <w:p w14:paraId="48E5573B" w14:textId="1AFF4D3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 u</w:t>
            </w:r>
            <w:r>
              <w:rPr>
                <w:rFonts w:ascii="Candara" w:hAnsi="Candara"/>
                <w:sz w:val="18"/>
                <w:szCs w:val="18"/>
              </w:rPr>
              <w:t>nd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ergänzt</w:t>
            </w:r>
          </w:p>
        </w:tc>
        <w:tc>
          <w:tcPr>
            <w:tcW w:w="1088" w:type="pct"/>
            <w:vAlign w:val="center"/>
          </w:tcPr>
          <w:p w14:paraId="215053FE" w14:textId="6846385E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Möglicher Ausschluß verfassungsfeindlicher Parteien von staatlicher Finanzierung u steuerlicher Begünstigung</w:t>
            </w:r>
          </w:p>
        </w:tc>
      </w:tr>
      <w:tr w:rsidR="00AE37FB" w:rsidRPr="00D77C38" w14:paraId="109AE214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1E8E67D3" w14:textId="6CAFE781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831D541" w14:textId="660ECEC6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62.</w:t>
            </w:r>
          </w:p>
        </w:tc>
        <w:tc>
          <w:tcPr>
            <w:tcW w:w="664" w:type="pct"/>
            <w:vAlign w:val="center"/>
          </w:tcPr>
          <w:p w14:paraId="0ACF0305" w14:textId="4A42CAF0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13.7.2017</w:t>
            </w:r>
          </w:p>
        </w:tc>
        <w:tc>
          <w:tcPr>
            <w:tcW w:w="641" w:type="pct"/>
            <w:vAlign w:val="center"/>
          </w:tcPr>
          <w:p w14:paraId="42B39994" w14:textId="7F702563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2347</w:t>
            </w:r>
          </w:p>
        </w:tc>
        <w:tc>
          <w:tcPr>
            <w:tcW w:w="836" w:type="pct"/>
            <w:vAlign w:val="center"/>
          </w:tcPr>
          <w:p w14:paraId="7F179688" w14:textId="6E1F2196" w:rsidR="00AE37FB" w:rsidRPr="00FA2D57" w:rsidRDefault="00AE37FB" w:rsidP="00A07CE3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FA2D57">
              <w:rPr>
                <w:rFonts w:ascii="Candara" w:hAnsi="Candara"/>
                <w:sz w:val="18"/>
                <w:szCs w:val="18"/>
                <w:lang w:val="es-ES"/>
              </w:rPr>
              <w:t>90, 91c, 104b, 104c, 107, 108, 109a, 114, 125c, 143d, 143e, 143f, 143g</w:t>
            </w:r>
          </w:p>
        </w:tc>
        <w:tc>
          <w:tcPr>
            <w:tcW w:w="638" w:type="pct"/>
            <w:vAlign w:val="center"/>
          </w:tcPr>
          <w:p w14:paraId="46F6E275" w14:textId="5DE5B5A0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Änderungen, Ergänzungen u Einfügungen</w:t>
            </w:r>
          </w:p>
        </w:tc>
        <w:tc>
          <w:tcPr>
            <w:tcW w:w="1088" w:type="pct"/>
            <w:vAlign w:val="center"/>
          </w:tcPr>
          <w:p w14:paraId="085A7082" w14:textId="565BD082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Länderfinanzausgleich, Zusammenarbeit von Bund und Ländern, Ermächtigung zur Privatisierung der Bundesautobahnen</w:t>
            </w:r>
          </w:p>
        </w:tc>
      </w:tr>
      <w:tr w:rsidR="00AE37FB" w:rsidRPr="00D77C38" w14:paraId="75FBE6BD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7B72A9BE" w14:textId="11FACEEB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8E6D6BB" w14:textId="181B2EAC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63.</w:t>
            </w:r>
          </w:p>
        </w:tc>
        <w:tc>
          <w:tcPr>
            <w:tcW w:w="664" w:type="pct"/>
            <w:vAlign w:val="center"/>
          </w:tcPr>
          <w:p w14:paraId="4AC8B5C0" w14:textId="30B15E9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28.3.2019</w:t>
            </w:r>
          </w:p>
        </w:tc>
        <w:tc>
          <w:tcPr>
            <w:tcW w:w="641" w:type="pct"/>
            <w:vAlign w:val="center"/>
          </w:tcPr>
          <w:p w14:paraId="10F15D4C" w14:textId="7959C72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404</w:t>
            </w:r>
          </w:p>
        </w:tc>
        <w:tc>
          <w:tcPr>
            <w:tcW w:w="836" w:type="pct"/>
            <w:vAlign w:val="center"/>
          </w:tcPr>
          <w:p w14:paraId="6ADB12BB" w14:textId="77DD9848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</w:t>
            </w:r>
          </w:p>
          <w:p w14:paraId="4B89DD5B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 und 6</w:t>
            </w:r>
          </w:p>
          <w:p w14:paraId="0DF8473A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 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6, </w:t>
            </w:r>
          </w:p>
          <w:p w14:paraId="716A89D7" w14:textId="1C2D3934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>104c,</w:t>
            </w:r>
          </w:p>
          <w:p w14:paraId="230CD3FF" w14:textId="6BA9BCFE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104d </w:t>
            </w:r>
          </w:p>
          <w:p w14:paraId="1F36EB54" w14:textId="331D555C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125c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3, 125c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 </w:t>
            </w:r>
          </w:p>
          <w:p w14:paraId="18EEB07D" w14:textId="3942B552" w:rsidR="00AE37FB" w:rsidRPr="005D049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125c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</w:p>
          <w:p w14:paraId="1694D838" w14:textId="5E521B4D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143e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  <w:r w:rsidRPr="005D049B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638" w:type="pct"/>
          </w:tcPr>
          <w:p w14:paraId="68365D01" w14:textId="189C4308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  <w:p w14:paraId="33E18E57" w14:textId="70787A93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umnumeriert</w:t>
            </w:r>
            <w:proofErr w:type="spellEnd"/>
          </w:p>
          <w:p w14:paraId="55861119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  <w:p w14:paraId="3AB990D1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107AC3D5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2856AE10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6737AB3E" w14:textId="1815347B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88" w:type="pct"/>
            <w:vAlign w:val="center"/>
          </w:tcPr>
          <w:p w14:paraId="5DB14DA0" w14:textId="5BDAB0F1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Ausweitung der Finanzhilfen des Bundes für Länder und Kommunen</w:t>
            </w:r>
          </w:p>
        </w:tc>
      </w:tr>
      <w:tr w:rsidR="00AE37FB" w:rsidRPr="00D64CF1" w14:paraId="761AB35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556136C0" w14:textId="2591AD29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D7E3965" w14:textId="45459E9F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64.</w:t>
            </w:r>
          </w:p>
        </w:tc>
        <w:tc>
          <w:tcPr>
            <w:tcW w:w="664" w:type="pct"/>
            <w:vAlign w:val="center"/>
          </w:tcPr>
          <w:p w14:paraId="3E6CA2C5" w14:textId="2664FDF3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18.11.2019</w:t>
            </w:r>
          </w:p>
        </w:tc>
        <w:tc>
          <w:tcPr>
            <w:tcW w:w="641" w:type="pct"/>
            <w:vAlign w:val="center"/>
          </w:tcPr>
          <w:p w14:paraId="68AD398E" w14:textId="0F0E01BE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1546</w:t>
            </w:r>
          </w:p>
        </w:tc>
        <w:tc>
          <w:tcPr>
            <w:tcW w:w="836" w:type="pct"/>
            <w:vAlign w:val="center"/>
          </w:tcPr>
          <w:p w14:paraId="268C60B3" w14:textId="0BE41A90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72III Nr. 7</w:t>
            </w:r>
          </w:p>
          <w:p w14:paraId="06741BB0" w14:textId="34F640DA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105 II 1</w:t>
            </w:r>
          </w:p>
          <w:p w14:paraId="5885DC31" w14:textId="6BEE0FB9" w:rsidR="00AE37FB" w:rsidRPr="004B3CB1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125b III</w:t>
            </w:r>
          </w:p>
        </w:tc>
        <w:tc>
          <w:tcPr>
            <w:tcW w:w="638" w:type="pct"/>
            <w:vAlign w:val="center"/>
          </w:tcPr>
          <w:p w14:paraId="00B57290" w14:textId="5BD4C797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  <w:p w14:paraId="068375EF" w14:textId="69F057FB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225D3B50" w14:textId="6FD22D6E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6DB93B09" w14:textId="2E008414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Uneingeschränkte konkurrierende Gesetzgebungszuständigkeit des Bundes für die Neuregelung des Grundsteuer- und Bewertungsrechts und Ermächtigung der Länder zur abweichenden Regelung ab dem 1. Januar 2025</w:t>
            </w:r>
          </w:p>
        </w:tc>
      </w:tr>
      <w:tr w:rsidR="00AE37FB" w:rsidRPr="00D77C38" w14:paraId="0105358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71347249" w14:textId="37E9F0B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411442C" w14:textId="581F91C4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65.</w:t>
            </w:r>
          </w:p>
        </w:tc>
        <w:tc>
          <w:tcPr>
            <w:tcW w:w="664" w:type="pct"/>
            <w:vAlign w:val="center"/>
          </w:tcPr>
          <w:p w14:paraId="257103F5" w14:textId="6221EF5B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29.9.2020</w:t>
            </w:r>
          </w:p>
        </w:tc>
        <w:tc>
          <w:tcPr>
            <w:tcW w:w="641" w:type="pct"/>
            <w:vAlign w:val="center"/>
          </w:tcPr>
          <w:p w14:paraId="7BB19BC7" w14:textId="7EE3CAD1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2048</w:t>
            </w:r>
          </w:p>
        </w:tc>
        <w:tc>
          <w:tcPr>
            <w:tcW w:w="836" w:type="pct"/>
          </w:tcPr>
          <w:p w14:paraId="1A310B38" w14:textId="6E19D941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104a III 3</w:t>
            </w:r>
          </w:p>
          <w:p w14:paraId="67B20FF6" w14:textId="20C7EA4B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143h</w:t>
            </w:r>
          </w:p>
        </w:tc>
        <w:tc>
          <w:tcPr>
            <w:tcW w:w="638" w:type="pct"/>
          </w:tcPr>
          <w:p w14:paraId="4DCFC7FF" w14:textId="77777777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351B3526" w14:textId="09A141E2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1628860F" w14:textId="77777777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Auftragsverwaltung</w:t>
            </w:r>
          </w:p>
          <w:p w14:paraId="6FD2B20B" w14:textId="5A7659CB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Corona-bedingte einmalige Ausgleichszahlung des Bundes an die Gemeinden</w:t>
            </w:r>
          </w:p>
        </w:tc>
      </w:tr>
      <w:tr w:rsidR="00AE37FB" w:rsidRPr="00E27803" w14:paraId="6CBA230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03D03F3" w14:textId="60ED9DB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2FCD611D" w14:textId="4D0F076F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66.</w:t>
            </w:r>
          </w:p>
        </w:tc>
        <w:tc>
          <w:tcPr>
            <w:tcW w:w="664" w:type="pct"/>
            <w:vAlign w:val="center"/>
          </w:tcPr>
          <w:p w14:paraId="75135539" w14:textId="6A25236A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28.6.2022</w:t>
            </w:r>
          </w:p>
        </w:tc>
        <w:tc>
          <w:tcPr>
            <w:tcW w:w="641" w:type="pct"/>
            <w:vAlign w:val="center"/>
          </w:tcPr>
          <w:p w14:paraId="01B954B0" w14:textId="02899AE2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BGB. I S. 968</w:t>
            </w:r>
          </w:p>
        </w:tc>
        <w:tc>
          <w:tcPr>
            <w:tcW w:w="836" w:type="pct"/>
            <w:vAlign w:val="center"/>
          </w:tcPr>
          <w:p w14:paraId="3DF2837C" w14:textId="68AEDB46" w:rsidR="00AE37FB" w:rsidRDefault="00AE37FB" w:rsidP="00E2780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87a Abs. 1a</w:t>
            </w:r>
          </w:p>
        </w:tc>
        <w:tc>
          <w:tcPr>
            <w:tcW w:w="638" w:type="pct"/>
            <w:vAlign w:val="center"/>
          </w:tcPr>
          <w:p w14:paraId="1BAAF196" w14:textId="43DA8B37" w:rsidR="00AE37FB" w:rsidRDefault="00AE37FB" w:rsidP="00E2780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0802C131" w14:textId="4104F9EF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Sondervermögen Bundeswehr</w:t>
            </w:r>
          </w:p>
        </w:tc>
      </w:tr>
      <w:tr w:rsidR="00AE37FB" w:rsidRPr="00E27803" w14:paraId="233F517A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167B891" w14:textId="6A0EFBE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3204E3E" w14:textId="37F93C6B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67.</w:t>
            </w:r>
          </w:p>
        </w:tc>
        <w:tc>
          <w:tcPr>
            <w:tcW w:w="664" w:type="pct"/>
            <w:vAlign w:val="center"/>
          </w:tcPr>
          <w:p w14:paraId="396689E0" w14:textId="142CB255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19.12.2022</w:t>
            </w:r>
          </w:p>
        </w:tc>
        <w:tc>
          <w:tcPr>
            <w:tcW w:w="641" w:type="pct"/>
            <w:vAlign w:val="center"/>
          </w:tcPr>
          <w:p w14:paraId="2DC418D6" w14:textId="644468AA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2478</w:t>
            </w:r>
          </w:p>
        </w:tc>
        <w:tc>
          <w:tcPr>
            <w:tcW w:w="836" w:type="pct"/>
          </w:tcPr>
          <w:p w14:paraId="6C83EEE3" w14:textId="3D9634C9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82 I</w:t>
            </w:r>
          </w:p>
          <w:p w14:paraId="50F33A0B" w14:textId="77777777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2</w:t>
            </w:r>
          </w:p>
          <w:p w14:paraId="180F74D2" w14:textId="77777777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3</w:t>
            </w:r>
          </w:p>
          <w:p w14:paraId="56F9A800" w14:textId="0649C2BF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4</w:t>
            </w:r>
          </w:p>
        </w:tc>
        <w:tc>
          <w:tcPr>
            <w:tcW w:w="638" w:type="pct"/>
          </w:tcPr>
          <w:p w14:paraId="39E73C05" w14:textId="77777777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</w:p>
          <w:p w14:paraId="714FA267" w14:textId="25CCB923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0AB51FAF" w14:textId="03E027DD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  <w:p w14:paraId="42AEF52C" w14:textId="043DA047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01FD7CB4" w14:textId="2230082F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elektronische Verkündung</w:t>
            </w:r>
          </w:p>
          <w:p w14:paraId="581D8D09" w14:textId="582D5BA0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gekürzt</w:t>
            </w:r>
          </w:p>
          <w:p w14:paraId="4D006569" w14:textId="5F20F864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Ermächtigung betr. Verkündung, Gegenzeichnung, Ausfertigung</w:t>
            </w:r>
          </w:p>
        </w:tc>
      </w:tr>
      <w:tr w:rsidR="00AE37FB" w:rsidRPr="00D77C38" w14:paraId="63792FE1" w14:textId="77777777" w:rsidTr="00626323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1F42FB90" w14:textId="201AE4A5" w:rsidR="00AE37FB" w:rsidRPr="00AE37FB" w:rsidRDefault="00AE37FB" w:rsidP="00626323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67B9877F" w14:textId="2A34F76D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68.</w:t>
            </w:r>
          </w:p>
        </w:tc>
        <w:tc>
          <w:tcPr>
            <w:tcW w:w="664" w:type="pct"/>
            <w:vAlign w:val="center"/>
          </w:tcPr>
          <w:p w14:paraId="538FF837" w14:textId="0185D422" w:rsidR="00AE37FB" w:rsidRDefault="0019026D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20</w:t>
            </w:r>
            <w:r w:rsidR="00AE37FB">
              <w:rPr>
                <w:rFonts w:ascii="Candara" w:hAnsi="Candara"/>
                <w:sz w:val="18"/>
                <w:szCs w:val="18"/>
              </w:rPr>
              <w:t>.12.2024</w:t>
            </w:r>
          </w:p>
        </w:tc>
        <w:tc>
          <w:tcPr>
            <w:tcW w:w="641" w:type="pct"/>
            <w:vAlign w:val="center"/>
          </w:tcPr>
          <w:p w14:paraId="55323118" w14:textId="4DF029D6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BGBl. I Nr. </w:t>
            </w:r>
            <w:r w:rsidR="0019026D">
              <w:rPr>
                <w:rFonts w:ascii="Candara" w:hAnsi="Candara"/>
                <w:color w:val="000000" w:themeColor="text1"/>
                <w:sz w:val="18"/>
                <w:szCs w:val="18"/>
              </w:rPr>
              <w:t>439</w:t>
            </w:r>
          </w:p>
        </w:tc>
        <w:tc>
          <w:tcPr>
            <w:tcW w:w="836" w:type="pct"/>
            <w:vAlign w:val="center"/>
          </w:tcPr>
          <w:p w14:paraId="01923AC4" w14:textId="55F548AA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93, 94</w:t>
            </w:r>
          </w:p>
        </w:tc>
        <w:tc>
          <w:tcPr>
            <w:tcW w:w="638" w:type="pct"/>
            <w:vAlign w:val="center"/>
          </w:tcPr>
          <w:p w14:paraId="61E52AE5" w14:textId="08D0648C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88" w:type="pct"/>
            <w:vAlign w:val="center"/>
          </w:tcPr>
          <w:p w14:paraId="2FAB8E27" w14:textId="3F27B5D9" w:rsidR="00AE37FB" w:rsidRPr="004C0591" w:rsidRDefault="00AE37FB" w:rsidP="0062632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Verlagerung des </w:t>
            </w:r>
            <w:r w:rsidR="00AD0B44">
              <w:rPr>
                <w:rFonts w:ascii="Candara" w:hAnsi="Candara"/>
                <w:sz w:val="16"/>
                <w:szCs w:val="16"/>
              </w:rPr>
              <w:t xml:space="preserve">(unvollständigen) </w:t>
            </w:r>
            <w:r>
              <w:rPr>
                <w:rFonts w:ascii="Candara" w:hAnsi="Candara"/>
                <w:sz w:val="16"/>
                <w:szCs w:val="16"/>
              </w:rPr>
              <w:t xml:space="preserve">Kataloges </w:t>
            </w:r>
            <w:r w:rsidR="00AD0B44">
              <w:rPr>
                <w:rFonts w:ascii="Candara" w:hAnsi="Candara"/>
                <w:sz w:val="16"/>
                <w:szCs w:val="16"/>
              </w:rPr>
              <w:t>von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 Kompetenzen des Bundesverfassungsgerichts </w:t>
            </w:r>
            <w:r>
              <w:rPr>
                <w:rFonts w:ascii="Candara" w:hAnsi="Candara"/>
                <w:sz w:val="16"/>
                <w:szCs w:val="16"/>
              </w:rPr>
              <w:t xml:space="preserve">von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 nach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94; Übernahme einfachgesetzlicher Regelungen der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Stellung und Verfassung des </w:t>
            </w:r>
            <w:r>
              <w:rPr>
                <w:rFonts w:ascii="Candara" w:hAnsi="Candara"/>
                <w:sz w:val="16"/>
                <w:szCs w:val="16"/>
              </w:rPr>
              <w:t xml:space="preserve">Gerichts nach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93;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neuartige </w:t>
            </w:r>
            <w:r>
              <w:rPr>
                <w:rFonts w:ascii="Candara" w:hAnsi="Candara"/>
                <w:sz w:val="16"/>
                <w:szCs w:val="16"/>
              </w:rPr>
              <w:t xml:space="preserve">Ermächtigung des Gesetzgebers in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93, subsidiäre Richterwahlkompetenzen </w:t>
            </w:r>
            <w:r w:rsidR="00901680">
              <w:rPr>
                <w:rFonts w:ascii="Candara" w:hAnsi="Candara"/>
                <w:sz w:val="16"/>
                <w:szCs w:val="16"/>
              </w:rPr>
              <w:t>des</w:t>
            </w:r>
            <w:r>
              <w:rPr>
                <w:rFonts w:ascii="Candara" w:hAnsi="Candara"/>
                <w:sz w:val="16"/>
                <w:szCs w:val="16"/>
              </w:rPr>
              <w:t xml:space="preserve"> Bundestag</w:t>
            </w:r>
            <w:r w:rsidR="00901680">
              <w:rPr>
                <w:rFonts w:ascii="Candara" w:hAnsi="Candara"/>
                <w:sz w:val="16"/>
                <w:szCs w:val="16"/>
              </w:rPr>
              <w:t>es</w:t>
            </w:r>
            <w:r>
              <w:rPr>
                <w:rFonts w:ascii="Candara" w:hAnsi="Candara"/>
                <w:sz w:val="16"/>
                <w:szCs w:val="16"/>
              </w:rPr>
              <w:t xml:space="preserve"> bzw. </w:t>
            </w:r>
            <w:r w:rsidR="00901680">
              <w:rPr>
                <w:rFonts w:ascii="Candara" w:hAnsi="Candara"/>
                <w:sz w:val="16"/>
                <w:szCs w:val="16"/>
              </w:rPr>
              <w:t xml:space="preserve">des </w:t>
            </w:r>
            <w:r>
              <w:rPr>
                <w:rFonts w:ascii="Candara" w:hAnsi="Candara"/>
                <w:sz w:val="16"/>
                <w:szCs w:val="16"/>
              </w:rPr>
              <w:t>Bundesrat</w:t>
            </w:r>
            <w:r w:rsidR="00901680">
              <w:rPr>
                <w:rFonts w:ascii="Candara" w:hAnsi="Candara"/>
                <w:sz w:val="16"/>
                <w:szCs w:val="16"/>
              </w:rPr>
              <w:t>es</w:t>
            </w:r>
            <w:r>
              <w:rPr>
                <w:rFonts w:ascii="Candara" w:hAnsi="Candara"/>
                <w:sz w:val="16"/>
                <w:szCs w:val="16"/>
              </w:rPr>
              <w:t xml:space="preserve"> vorzusehen</w:t>
            </w:r>
          </w:p>
        </w:tc>
      </w:tr>
    </w:tbl>
    <w:p w14:paraId="1FD86E48" w14:textId="668E473D" w:rsidR="00936667" w:rsidRPr="00936667" w:rsidRDefault="00936667" w:rsidP="00936667">
      <w:pPr>
        <w:tabs>
          <w:tab w:val="left" w:pos="3533"/>
        </w:tabs>
        <w:rPr>
          <w:rFonts w:ascii="Candara" w:hAnsi="Candara"/>
          <w:sz w:val="18"/>
          <w:szCs w:val="18"/>
          <w:lang w:val="de-DE"/>
        </w:rPr>
      </w:pPr>
    </w:p>
    <w:sectPr w:rsidR="00936667" w:rsidRPr="00936667" w:rsidSect="001237F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567" w:bottom="1134" w:left="56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2A813" w14:textId="77777777" w:rsidR="004A56F1" w:rsidRDefault="004A56F1" w:rsidP="00D11C06">
      <w:pPr>
        <w:spacing w:after="0" w:line="240" w:lineRule="auto"/>
      </w:pPr>
      <w:r>
        <w:separator/>
      </w:r>
    </w:p>
  </w:endnote>
  <w:endnote w:type="continuationSeparator" w:id="0">
    <w:p w14:paraId="3473F26C" w14:textId="77777777" w:rsidR="004A56F1" w:rsidRDefault="004A56F1" w:rsidP="00D1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exusSerif-Regular">
    <w:altName w:val="Georgi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173845056"/>
      <w:docPartObj>
        <w:docPartGallery w:val="Page Numbers (Bottom of Page)"/>
        <w:docPartUnique/>
      </w:docPartObj>
    </w:sdtPr>
    <w:sdtContent>
      <w:p w14:paraId="0C7ACE88" w14:textId="0ADD0D0C" w:rsidR="00A2784A" w:rsidRDefault="00A2784A" w:rsidP="00E3256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A3D4AB4" w14:textId="77777777" w:rsidR="00A2784A" w:rsidRDefault="00A278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0399" w14:textId="43524A84" w:rsidR="007620A0" w:rsidRPr="00A263A3" w:rsidRDefault="007620A0" w:rsidP="00A263A3">
    <w:pPr>
      <w:pStyle w:val="Fuzeile"/>
      <w:spacing w:before="120"/>
      <w:jc w:val="center"/>
      <w:rPr>
        <w:rFonts w:ascii="Candara" w:hAnsi="Candara"/>
        <w:b/>
        <w:bCs/>
        <w:color w:val="000000" w:themeColor="text1"/>
      </w:rPr>
    </w:pPr>
    <w:r w:rsidRPr="00A263A3">
      <w:rPr>
        <w:rFonts w:ascii="Candara" w:hAnsi="Candara"/>
        <w:b/>
        <w:bCs/>
        <w:color w:val="000000" w:themeColor="text1"/>
      </w:rPr>
      <w:fldChar w:fldCharType="begin"/>
    </w:r>
    <w:r w:rsidRPr="00A263A3">
      <w:rPr>
        <w:rFonts w:ascii="Candara" w:hAnsi="Candara"/>
        <w:b/>
        <w:bCs/>
        <w:color w:val="000000" w:themeColor="text1"/>
      </w:rPr>
      <w:instrText>PAGE  \* Arabic  \* MERGEFORMAT</w:instrText>
    </w:r>
    <w:r w:rsidRPr="00A263A3">
      <w:rPr>
        <w:rFonts w:ascii="Candara" w:hAnsi="Candara"/>
        <w:b/>
        <w:bCs/>
        <w:color w:val="000000" w:themeColor="text1"/>
      </w:rPr>
      <w:fldChar w:fldCharType="separate"/>
    </w:r>
    <w:r w:rsidRPr="00A263A3">
      <w:rPr>
        <w:rFonts w:ascii="Candara" w:hAnsi="Candara"/>
        <w:b/>
        <w:bCs/>
        <w:color w:val="000000" w:themeColor="text1"/>
      </w:rPr>
      <w:t>2</w:t>
    </w:r>
    <w:r w:rsidRPr="00A263A3">
      <w:rPr>
        <w:rFonts w:ascii="Candara" w:hAnsi="Candara"/>
        <w:b/>
        <w:bCs/>
        <w:color w:val="000000" w:themeColor="text1"/>
      </w:rPr>
      <w:fldChar w:fldCharType="end"/>
    </w:r>
    <w:r w:rsidRPr="00A263A3">
      <w:rPr>
        <w:rFonts w:ascii="Candara" w:hAnsi="Candara"/>
        <w:b/>
        <w:bCs/>
        <w:color w:val="000000" w:themeColor="text1"/>
      </w:rPr>
      <w:t>/</w:t>
    </w:r>
    <w:r w:rsidRPr="00A263A3">
      <w:rPr>
        <w:rFonts w:ascii="Candara" w:hAnsi="Candara"/>
        <w:b/>
        <w:bCs/>
        <w:color w:val="000000" w:themeColor="text1"/>
      </w:rPr>
      <w:fldChar w:fldCharType="begin"/>
    </w:r>
    <w:r w:rsidRPr="00A263A3">
      <w:rPr>
        <w:rFonts w:ascii="Candara" w:hAnsi="Candara"/>
        <w:b/>
        <w:bCs/>
        <w:color w:val="000000" w:themeColor="text1"/>
      </w:rPr>
      <w:instrText>NUMPAGES \* Arabisch \* MERGEFORMAT</w:instrText>
    </w:r>
    <w:r w:rsidRPr="00A263A3">
      <w:rPr>
        <w:rFonts w:ascii="Candara" w:hAnsi="Candara"/>
        <w:b/>
        <w:bCs/>
        <w:color w:val="000000" w:themeColor="text1"/>
      </w:rPr>
      <w:fldChar w:fldCharType="separate"/>
    </w:r>
    <w:r w:rsidRPr="00A263A3">
      <w:rPr>
        <w:rFonts w:ascii="Candara" w:hAnsi="Candara"/>
        <w:b/>
        <w:bCs/>
        <w:color w:val="000000" w:themeColor="text1"/>
      </w:rPr>
      <w:t>2</w:t>
    </w:r>
    <w:r w:rsidRPr="00A263A3">
      <w:rPr>
        <w:rFonts w:ascii="Candara" w:hAnsi="Candara"/>
        <w:b/>
        <w:bCs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89AB" w14:textId="137C7D0D" w:rsidR="00A2784A" w:rsidRPr="007620A0" w:rsidRDefault="00A2784A" w:rsidP="006F1D41">
    <w:pPr>
      <w:pStyle w:val="Fuzeile"/>
      <w:jc w:val="center"/>
      <w:rPr>
        <w:rFonts w:ascii="Candara" w:hAnsi="Candara"/>
        <w:b/>
        <w:bCs/>
        <w:color w:val="000000" w:themeColor="text1"/>
      </w:rPr>
    </w:pPr>
    <w:r w:rsidRPr="007620A0">
      <w:rPr>
        <w:rFonts w:ascii="Candara" w:hAnsi="Candara"/>
        <w:b/>
        <w:bCs/>
        <w:color w:val="000000" w:themeColor="text1"/>
      </w:rPr>
      <w:fldChar w:fldCharType="begin"/>
    </w:r>
    <w:r w:rsidRPr="007620A0">
      <w:rPr>
        <w:rFonts w:ascii="Candara" w:hAnsi="Candara"/>
        <w:b/>
        <w:bCs/>
        <w:color w:val="000000" w:themeColor="text1"/>
      </w:rPr>
      <w:instrText xml:space="preserve"> PAGE  \* MERGEFORMAT </w:instrText>
    </w:r>
    <w:r w:rsidRPr="007620A0">
      <w:rPr>
        <w:rFonts w:ascii="Candara" w:hAnsi="Candara"/>
        <w:b/>
        <w:bCs/>
        <w:color w:val="000000" w:themeColor="text1"/>
      </w:rPr>
      <w:fldChar w:fldCharType="separate"/>
    </w:r>
    <w:r w:rsidRPr="007620A0">
      <w:rPr>
        <w:rFonts w:ascii="Candara" w:hAnsi="Candara"/>
        <w:b/>
        <w:bCs/>
        <w:noProof/>
        <w:color w:val="000000" w:themeColor="text1"/>
      </w:rPr>
      <w:t>1</w:t>
    </w:r>
    <w:r w:rsidRPr="007620A0">
      <w:rPr>
        <w:rFonts w:ascii="Candara" w:hAnsi="Candara"/>
        <w:b/>
        <w:bCs/>
        <w:color w:val="000000" w:themeColor="text1"/>
      </w:rPr>
      <w:fldChar w:fldCharType="end"/>
    </w:r>
    <w:r w:rsidRPr="007620A0">
      <w:rPr>
        <w:rFonts w:ascii="Candara" w:hAnsi="Candara"/>
        <w:b/>
        <w:bCs/>
        <w:color w:val="000000" w:themeColor="text1"/>
      </w:rPr>
      <w:t>/</w:t>
    </w:r>
    <w:r w:rsidRPr="007620A0">
      <w:rPr>
        <w:rFonts w:ascii="Candara" w:hAnsi="Candara"/>
        <w:b/>
        <w:bCs/>
        <w:color w:val="000000" w:themeColor="text1"/>
      </w:rPr>
      <w:fldChar w:fldCharType="begin"/>
    </w:r>
    <w:r w:rsidRPr="007620A0">
      <w:rPr>
        <w:rFonts w:ascii="Candara" w:hAnsi="Candara"/>
        <w:b/>
        <w:bCs/>
        <w:color w:val="000000" w:themeColor="text1"/>
      </w:rPr>
      <w:instrText xml:space="preserve"> NUMPAGES  \* MERGEFORMAT </w:instrText>
    </w:r>
    <w:r w:rsidRPr="007620A0">
      <w:rPr>
        <w:rFonts w:ascii="Candara" w:hAnsi="Candara"/>
        <w:b/>
        <w:bCs/>
        <w:color w:val="000000" w:themeColor="text1"/>
      </w:rPr>
      <w:fldChar w:fldCharType="separate"/>
    </w:r>
    <w:r w:rsidRPr="007620A0">
      <w:rPr>
        <w:rFonts w:ascii="Candara" w:hAnsi="Candara"/>
        <w:b/>
        <w:bCs/>
        <w:noProof/>
        <w:color w:val="000000" w:themeColor="text1"/>
      </w:rPr>
      <w:t>3</w:t>
    </w:r>
    <w:r w:rsidRPr="007620A0">
      <w:rPr>
        <w:rFonts w:ascii="Candara" w:hAnsi="Candara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B8A1C" w14:textId="77777777" w:rsidR="004A56F1" w:rsidRDefault="004A56F1" w:rsidP="00D11C06">
      <w:pPr>
        <w:spacing w:after="0" w:line="240" w:lineRule="auto"/>
      </w:pPr>
      <w:r>
        <w:separator/>
      </w:r>
    </w:p>
  </w:footnote>
  <w:footnote w:type="continuationSeparator" w:id="0">
    <w:p w14:paraId="0AEDB01B" w14:textId="77777777" w:rsidR="004A56F1" w:rsidRDefault="004A56F1" w:rsidP="00D11C06">
      <w:pPr>
        <w:spacing w:after="0" w:line="240" w:lineRule="auto"/>
      </w:pPr>
      <w:r>
        <w:continuationSeparator/>
      </w:r>
    </w:p>
  </w:footnote>
  <w:footnote w:id="1">
    <w:p w14:paraId="6B950389" w14:textId="078766CF" w:rsidR="00886628" w:rsidRPr="00D77C38" w:rsidRDefault="00886628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D77C38">
        <w:rPr>
          <w:lang w:val="de-DE"/>
        </w:rPr>
        <w:t xml:space="preserve"> Nummerierung der ursprünglich unnummerierten (und nicht geänderten) Absätze in den Textausgaben offenbar noch immer nicht amtlich</w:t>
      </w:r>
      <w:r w:rsidR="00324AE5" w:rsidRPr="00D77C38">
        <w:rPr>
          <w:lang w:val="de-DE"/>
        </w:rPr>
        <w:t xml:space="preserve"> angeordnet</w:t>
      </w:r>
      <w:r w:rsidRPr="00D77C38">
        <w:rPr>
          <w:lang w:val="de-DE"/>
        </w:rPr>
        <w:t>.</w:t>
      </w:r>
    </w:p>
  </w:footnote>
  <w:footnote w:id="2">
    <w:p w14:paraId="3E8D2148" w14:textId="7245CCDC" w:rsidR="001F4620" w:rsidRPr="00324AE5" w:rsidRDefault="001F4620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D77C38">
        <w:rPr>
          <w:lang w:val="de-DE"/>
        </w:rPr>
        <w:t xml:space="preserve"> </w:t>
      </w:r>
      <w:r w:rsidRPr="00324AE5">
        <w:rPr>
          <w:lang w:val="de-DE"/>
        </w:rPr>
        <w:t xml:space="preserve">Durchgehende amtliche Absatznummerierung 1991 angeordnet (Art. 1 Nr. 67 der Verfassungsänderung vom 15. März 1991, GVBl. S. 73 [78]) </w:t>
      </w:r>
    </w:p>
  </w:footnote>
  <w:footnote w:id="3">
    <w:p w14:paraId="423D1E87" w14:textId="43DCC43F" w:rsidR="00FC5658" w:rsidRPr="00324AE5" w:rsidRDefault="00FC5658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D77C38">
        <w:rPr>
          <w:lang w:val="de-DE"/>
        </w:rPr>
        <w:t xml:space="preserve"> Derzeit (</w:t>
      </w:r>
      <w:r w:rsidR="00CD6334" w:rsidRPr="00D77C38">
        <w:rPr>
          <w:lang w:val="de-DE"/>
        </w:rPr>
        <w:t>21</w:t>
      </w:r>
      <w:r w:rsidR="00C82781" w:rsidRPr="00D77C38">
        <w:rPr>
          <w:lang w:val="de-DE"/>
        </w:rPr>
        <w:t xml:space="preserve">. </w:t>
      </w:r>
      <w:r w:rsidR="00CD6334" w:rsidRPr="00D77C38">
        <w:rPr>
          <w:lang w:val="de-DE"/>
        </w:rPr>
        <w:t>Dez</w:t>
      </w:r>
      <w:r w:rsidR="00C82781" w:rsidRPr="00D77C38">
        <w:rPr>
          <w:lang w:val="de-DE"/>
        </w:rPr>
        <w:t>ember</w:t>
      </w:r>
      <w:r w:rsidR="005F3512" w:rsidRPr="00D77C38">
        <w:rPr>
          <w:lang w:val="de-DE"/>
        </w:rPr>
        <w:t xml:space="preserve"> 2024</w:t>
      </w:r>
      <w:r w:rsidRPr="00D77C38">
        <w:rPr>
          <w:lang w:val="de-DE"/>
        </w:rPr>
        <w:t>) im I. Hauptteil der Verfassung noch immer keine amtliche Absatznummerierung in den unveränderten Artikeln.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1755" w14:textId="3457C8F9" w:rsidR="00A2784A" w:rsidRPr="00964C41" w:rsidRDefault="00A2784A" w:rsidP="00D873C9">
    <w:pPr>
      <w:rPr>
        <w:rFonts w:ascii="Candara" w:hAnsi="Candara"/>
        <w:sz w:val="24"/>
        <w:szCs w:val="24"/>
        <w:lang w:val="de-DE"/>
      </w:rPr>
    </w:pPr>
    <w:proofErr w:type="gramStart"/>
    <w:r w:rsidRPr="00964C41">
      <w:rPr>
        <w:rFonts w:ascii="Candara" w:hAnsi="Candara"/>
        <w:sz w:val="24"/>
        <w:szCs w:val="24"/>
        <w:lang w:val="de-DE"/>
      </w:rPr>
      <w:t>Pestalozza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Deutsche </w:t>
    </w:r>
    <w:proofErr w:type="gramStart"/>
    <w:r w:rsidRPr="00964C41">
      <w:rPr>
        <w:rFonts w:ascii="Candara" w:hAnsi="Candara"/>
        <w:sz w:val="24"/>
        <w:szCs w:val="24"/>
        <w:lang w:val="de-DE"/>
      </w:rPr>
      <w:t>Verfassungen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</w:t>
    </w:r>
    <w:r w:rsidR="006A4613">
      <w:rPr>
        <w:rFonts w:ascii="Candara" w:hAnsi="Candara"/>
        <w:sz w:val="24"/>
        <w:szCs w:val="24"/>
        <w:lang w:val="de-DE"/>
      </w:rPr>
      <w:t>8</w:t>
    </w:r>
    <w:r w:rsidR="005B45B8">
      <w:rPr>
        <w:rFonts w:ascii="Candara" w:hAnsi="Candara"/>
        <w:sz w:val="24"/>
        <w:szCs w:val="24"/>
        <w:lang w:val="de-DE"/>
      </w:rPr>
      <w:t>7</w:t>
    </w:r>
    <w:r w:rsidR="006A4613">
      <w:rPr>
        <w:rFonts w:ascii="Candara" w:hAnsi="Candara"/>
        <w:sz w:val="24"/>
        <w:szCs w:val="24"/>
        <w:lang w:val="de-DE"/>
      </w:rPr>
      <w:t xml:space="preserve"> </w:t>
    </w:r>
    <w:r w:rsidRPr="00964C41">
      <w:rPr>
        <w:rFonts w:ascii="Candara" w:hAnsi="Candara"/>
        <w:sz w:val="24"/>
        <w:szCs w:val="24"/>
        <w:lang w:val="de-DE"/>
      </w:rPr>
      <w:t xml:space="preserve">Änderungen seit März </w:t>
    </w:r>
    <w:proofErr w:type="gramStart"/>
    <w:r w:rsidRPr="00964C41">
      <w:rPr>
        <w:rFonts w:ascii="Candara" w:hAnsi="Candara"/>
        <w:sz w:val="24"/>
        <w:szCs w:val="24"/>
        <w:lang w:val="de-DE"/>
      </w:rPr>
      <w:t>2014 .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</w:t>
    </w:r>
    <w:r w:rsidRPr="00964C41">
      <w:rPr>
        <w:rFonts w:ascii="Candara" w:hAnsi="Candara"/>
        <w:b/>
        <w:color w:val="FF0000"/>
        <w:sz w:val="24"/>
        <w:szCs w:val="24"/>
        <w:lang w:val="de-DE"/>
      </w:rPr>
      <w:t xml:space="preserve">Stand </w:t>
    </w:r>
    <w:r w:rsidR="00E4044C">
      <w:rPr>
        <w:rFonts w:ascii="Candara" w:hAnsi="Candara"/>
        <w:b/>
        <w:color w:val="FF0000"/>
        <w:sz w:val="24"/>
        <w:szCs w:val="24"/>
        <w:lang w:val="de-DE"/>
      </w:rPr>
      <w:t>14. September</w:t>
    </w:r>
    <w:r w:rsidR="0009012A">
      <w:rPr>
        <w:rFonts w:ascii="Candara" w:hAnsi="Candara"/>
        <w:b/>
        <w:color w:val="FF0000"/>
        <w:sz w:val="24"/>
        <w:szCs w:val="24"/>
        <w:lang w:val="de-DE"/>
      </w:rPr>
      <w:t xml:space="preserve"> 202</w:t>
    </w:r>
    <w:r w:rsidR="00351771">
      <w:rPr>
        <w:rFonts w:ascii="Candara" w:hAnsi="Candara"/>
        <w:b/>
        <w:color w:val="FF0000"/>
        <w:sz w:val="24"/>
        <w:szCs w:val="24"/>
        <w:lang w:val="de-D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7C"/>
    <w:rsid w:val="00000770"/>
    <w:rsid w:val="00000887"/>
    <w:rsid w:val="00000CF4"/>
    <w:rsid w:val="000021D0"/>
    <w:rsid w:val="00002BC4"/>
    <w:rsid w:val="0000378A"/>
    <w:rsid w:val="00007662"/>
    <w:rsid w:val="00013ABF"/>
    <w:rsid w:val="00013D4C"/>
    <w:rsid w:val="00014408"/>
    <w:rsid w:val="00015519"/>
    <w:rsid w:val="000157EB"/>
    <w:rsid w:val="00016259"/>
    <w:rsid w:val="000174C6"/>
    <w:rsid w:val="00020015"/>
    <w:rsid w:val="0002017B"/>
    <w:rsid w:val="0002078C"/>
    <w:rsid w:val="00020958"/>
    <w:rsid w:val="00021502"/>
    <w:rsid w:val="00021DEF"/>
    <w:rsid w:val="00022672"/>
    <w:rsid w:val="00025507"/>
    <w:rsid w:val="0002551D"/>
    <w:rsid w:val="00030166"/>
    <w:rsid w:val="00032BC9"/>
    <w:rsid w:val="00032D77"/>
    <w:rsid w:val="00034034"/>
    <w:rsid w:val="00041AE4"/>
    <w:rsid w:val="00041B30"/>
    <w:rsid w:val="00042479"/>
    <w:rsid w:val="00043658"/>
    <w:rsid w:val="00044C75"/>
    <w:rsid w:val="00044D27"/>
    <w:rsid w:val="0004597E"/>
    <w:rsid w:val="000461E6"/>
    <w:rsid w:val="000463FD"/>
    <w:rsid w:val="00047A96"/>
    <w:rsid w:val="00050B57"/>
    <w:rsid w:val="00052C1C"/>
    <w:rsid w:val="00053429"/>
    <w:rsid w:val="00053B58"/>
    <w:rsid w:val="0005508A"/>
    <w:rsid w:val="00055B48"/>
    <w:rsid w:val="00057573"/>
    <w:rsid w:val="00061CDD"/>
    <w:rsid w:val="00062784"/>
    <w:rsid w:val="00062D49"/>
    <w:rsid w:val="00063337"/>
    <w:rsid w:val="00064247"/>
    <w:rsid w:val="0006713D"/>
    <w:rsid w:val="000706BA"/>
    <w:rsid w:val="00071DBD"/>
    <w:rsid w:val="00071F22"/>
    <w:rsid w:val="00073E22"/>
    <w:rsid w:val="00074269"/>
    <w:rsid w:val="000744B1"/>
    <w:rsid w:val="000749C2"/>
    <w:rsid w:val="00080FD9"/>
    <w:rsid w:val="00081712"/>
    <w:rsid w:val="00081F15"/>
    <w:rsid w:val="00082D4D"/>
    <w:rsid w:val="00085F3A"/>
    <w:rsid w:val="000877B3"/>
    <w:rsid w:val="0009012A"/>
    <w:rsid w:val="00091862"/>
    <w:rsid w:val="000919BC"/>
    <w:rsid w:val="00092432"/>
    <w:rsid w:val="0009378D"/>
    <w:rsid w:val="000938A5"/>
    <w:rsid w:val="00093FAF"/>
    <w:rsid w:val="000960D6"/>
    <w:rsid w:val="000A08A0"/>
    <w:rsid w:val="000A138B"/>
    <w:rsid w:val="000A15C7"/>
    <w:rsid w:val="000A1722"/>
    <w:rsid w:val="000A1E46"/>
    <w:rsid w:val="000A1EB5"/>
    <w:rsid w:val="000A27BD"/>
    <w:rsid w:val="000A3F1C"/>
    <w:rsid w:val="000A4268"/>
    <w:rsid w:val="000A4DED"/>
    <w:rsid w:val="000A6E69"/>
    <w:rsid w:val="000A6F40"/>
    <w:rsid w:val="000B1BBF"/>
    <w:rsid w:val="000B6994"/>
    <w:rsid w:val="000C005A"/>
    <w:rsid w:val="000C03A5"/>
    <w:rsid w:val="000C06AB"/>
    <w:rsid w:val="000C1960"/>
    <w:rsid w:val="000C1991"/>
    <w:rsid w:val="000C30AC"/>
    <w:rsid w:val="000C384E"/>
    <w:rsid w:val="000C494D"/>
    <w:rsid w:val="000C49B8"/>
    <w:rsid w:val="000C4CF3"/>
    <w:rsid w:val="000C6202"/>
    <w:rsid w:val="000C6218"/>
    <w:rsid w:val="000C63CC"/>
    <w:rsid w:val="000C75C4"/>
    <w:rsid w:val="000C7BAB"/>
    <w:rsid w:val="000D0E89"/>
    <w:rsid w:val="000D16F4"/>
    <w:rsid w:val="000D1F6B"/>
    <w:rsid w:val="000D537C"/>
    <w:rsid w:val="000D61B6"/>
    <w:rsid w:val="000E06B8"/>
    <w:rsid w:val="000E094D"/>
    <w:rsid w:val="000E1263"/>
    <w:rsid w:val="000E3D50"/>
    <w:rsid w:val="000E48E3"/>
    <w:rsid w:val="000E5436"/>
    <w:rsid w:val="000E67C3"/>
    <w:rsid w:val="000E69AE"/>
    <w:rsid w:val="000E6FBB"/>
    <w:rsid w:val="000F070E"/>
    <w:rsid w:val="000F2E85"/>
    <w:rsid w:val="00100FB8"/>
    <w:rsid w:val="001042C0"/>
    <w:rsid w:val="001052E0"/>
    <w:rsid w:val="00106CC8"/>
    <w:rsid w:val="001075FA"/>
    <w:rsid w:val="00107E53"/>
    <w:rsid w:val="001104DA"/>
    <w:rsid w:val="00110719"/>
    <w:rsid w:val="00110A57"/>
    <w:rsid w:val="00114AEA"/>
    <w:rsid w:val="001154D1"/>
    <w:rsid w:val="001169DE"/>
    <w:rsid w:val="00117AC4"/>
    <w:rsid w:val="001235F5"/>
    <w:rsid w:val="001237F2"/>
    <w:rsid w:val="00125F4D"/>
    <w:rsid w:val="00127BBB"/>
    <w:rsid w:val="00130FBB"/>
    <w:rsid w:val="001319A6"/>
    <w:rsid w:val="00133E57"/>
    <w:rsid w:val="00134799"/>
    <w:rsid w:val="001365A8"/>
    <w:rsid w:val="0014082D"/>
    <w:rsid w:val="00140EE8"/>
    <w:rsid w:val="001428BC"/>
    <w:rsid w:val="001443D3"/>
    <w:rsid w:val="00146D0F"/>
    <w:rsid w:val="00146D81"/>
    <w:rsid w:val="00146E53"/>
    <w:rsid w:val="00150169"/>
    <w:rsid w:val="001512F2"/>
    <w:rsid w:val="00151C25"/>
    <w:rsid w:val="00152146"/>
    <w:rsid w:val="00153E5E"/>
    <w:rsid w:val="00155C57"/>
    <w:rsid w:val="0015795D"/>
    <w:rsid w:val="00157F93"/>
    <w:rsid w:val="00160236"/>
    <w:rsid w:val="00161056"/>
    <w:rsid w:val="001622E3"/>
    <w:rsid w:val="00163887"/>
    <w:rsid w:val="00163A62"/>
    <w:rsid w:val="00163E36"/>
    <w:rsid w:val="001645E3"/>
    <w:rsid w:val="00167458"/>
    <w:rsid w:val="00170EF4"/>
    <w:rsid w:val="00170FA4"/>
    <w:rsid w:val="00173C60"/>
    <w:rsid w:val="00174B23"/>
    <w:rsid w:val="00174E1C"/>
    <w:rsid w:val="001801CD"/>
    <w:rsid w:val="00181B12"/>
    <w:rsid w:val="00182EDD"/>
    <w:rsid w:val="001833FF"/>
    <w:rsid w:val="0018364A"/>
    <w:rsid w:val="00184433"/>
    <w:rsid w:val="00184884"/>
    <w:rsid w:val="00184A47"/>
    <w:rsid w:val="00184CBE"/>
    <w:rsid w:val="00184DB8"/>
    <w:rsid w:val="00185968"/>
    <w:rsid w:val="0019026D"/>
    <w:rsid w:val="001906FD"/>
    <w:rsid w:val="00192F58"/>
    <w:rsid w:val="001940B7"/>
    <w:rsid w:val="0019437F"/>
    <w:rsid w:val="00194A36"/>
    <w:rsid w:val="00197E4A"/>
    <w:rsid w:val="001A3842"/>
    <w:rsid w:val="001A5113"/>
    <w:rsid w:val="001A56E6"/>
    <w:rsid w:val="001A5B16"/>
    <w:rsid w:val="001A6F27"/>
    <w:rsid w:val="001A7618"/>
    <w:rsid w:val="001A7628"/>
    <w:rsid w:val="001B1AC8"/>
    <w:rsid w:val="001B1AD6"/>
    <w:rsid w:val="001B33D6"/>
    <w:rsid w:val="001B3CCE"/>
    <w:rsid w:val="001B46AC"/>
    <w:rsid w:val="001B53F0"/>
    <w:rsid w:val="001B6A90"/>
    <w:rsid w:val="001B78C9"/>
    <w:rsid w:val="001C005E"/>
    <w:rsid w:val="001C00F8"/>
    <w:rsid w:val="001C0CAA"/>
    <w:rsid w:val="001C2B2F"/>
    <w:rsid w:val="001C370F"/>
    <w:rsid w:val="001C3F3D"/>
    <w:rsid w:val="001C4517"/>
    <w:rsid w:val="001C5019"/>
    <w:rsid w:val="001C56E5"/>
    <w:rsid w:val="001C7BBB"/>
    <w:rsid w:val="001D03E8"/>
    <w:rsid w:val="001D144A"/>
    <w:rsid w:val="001D2A78"/>
    <w:rsid w:val="001D679D"/>
    <w:rsid w:val="001D6E03"/>
    <w:rsid w:val="001E1959"/>
    <w:rsid w:val="001E2167"/>
    <w:rsid w:val="001E2821"/>
    <w:rsid w:val="001E3696"/>
    <w:rsid w:val="001E3824"/>
    <w:rsid w:val="001E45B5"/>
    <w:rsid w:val="001E49EA"/>
    <w:rsid w:val="001E7626"/>
    <w:rsid w:val="001F2C6B"/>
    <w:rsid w:val="001F4620"/>
    <w:rsid w:val="001F6FCD"/>
    <w:rsid w:val="00202676"/>
    <w:rsid w:val="002039F3"/>
    <w:rsid w:val="00205317"/>
    <w:rsid w:val="002060F6"/>
    <w:rsid w:val="00206954"/>
    <w:rsid w:val="00212270"/>
    <w:rsid w:val="00212E61"/>
    <w:rsid w:val="00214C74"/>
    <w:rsid w:val="00215F0F"/>
    <w:rsid w:val="002162F0"/>
    <w:rsid w:val="00221883"/>
    <w:rsid w:val="002220D3"/>
    <w:rsid w:val="00226288"/>
    <w:rsid w:val="0022638D"/>
    <w:rsid w:val="00230636"/>
    <w:rsid w:val="002338B1"/>
    <w:rsid w:val="00233BBB"/>
    <w:rsid w:val="00234DD7"/>
    <w:rsid w:val="002352B3"/>
    <w:rsid w:val="00240FE4"/>
    <w:rsid w:val="002428D3"/>
    <w:rsid w:val="00244771"/>
    <w:rsid w:val="00245FC3"/>
    <w:rsid w:val="00246F81"/>
    <w:rsid w:val="00250DBF"/>
    <w:rsid w:val="00250F06"/>
    <w:rsid w:val="00252CF3"/>
    <w:rsid w:val="00253219"/>
    <w:rsid w:val="0025322D"/>
    <w:rsid w:val="002539E5"/>
    <w:rsid w:val="00253FC8"/>
    <w:rsid w:val="002542AA"/>
    <w:rsid w:val="002545F8"/>
    <w:rsid w:val="00257078"/>
    <w:rsid w:val="00257DF9"/>
    <w:rsid w:val="002624CF"/>
    <w:rsid w:val="002625EF"/>
    <w:rsid w:val="002631A9"/>
    <w:rsid w:val="0026407D"/>
    <w:rsid w:val="0026709C"/>
    <w:rsid w:val="00271282"/>
    <w:rsid w:val="00273E2E"/>
    <w:rsid w:val="00273E36"/>
    <w:rsid w:val="002766A8"/>
    <w:rsid w:val="00280C52"/>
    <w:rsid w:val="002853E0"/>
    <w:rsid w:val="002907CA"/>
    <w:rsid w:val="00292546"/>
    <w:rsid w:val="00296706"/>
    <w:rsid w:val="002A0FB4"/>
    <w:rsid w:val="002A20A4"/>
    <w:rsid w:val="002A29CC"/>
    <w:rsid w:val="002A48F5"/>
    <w:rsid w:val="002A554B"/>
    <w:rsid w:val="002A6715"/>
    <w:rsid w:val="002A6AC7"/>
    <w:rsid w:val="002A7BEC"/>
    <w:rsid w:val="002B4727"/>
    <w:rsid w:val="002B6FC3"/>
    <w:rsid w:val="002B712B"/>
    <w:rsid w:val="002C1589"/>
    <w:rsid w:val="002C33D0"/>
    <w:rsid w:val="002C594B"/>
    <w:rsid w:val="002C686E"/>
    <w:rsid w:val="002C6CED"/>
    <w:rsid w:val="002C7643"/>
    <w:rsid w:val="002C7852"/>
    <w:rsid w:val="002D25A2"/>
    <w:rsid w:val="002D2F65"/>
    <w:rsid w:val="002D3F31"/>
    <w:rsid w:val="002D3FF2"/>
    <w:rsid w:val="002D5F1A"/>
    <w:rsid w:val="002D68B0"/>
    <w:rsid w:val="002D6F6F"/>
    <w:rsid w:val="002D716D"/>
    <w:rsid w:val="002E001E"/>
    <w:rsid w:val="002E2694"/>
    <w:rsid w:val="002E42A0"/>
    <w:rsid w:val="002E52A9"/>
    <w:rsid w:val="002E6731"/>
    <w:rsid w:val="002E6E2D"/>
    <w:rsid w:val="002F1A74"/>
    <w:rsid w:val="002F32E5"/>
    <w:rsid w:val="002F73EF"/>
    <w:rsid w:val="00300A94"/>
    <w:rsid w:val="00300DF4"/>
    <w:rsid w:val="003011F2"/>
    <w:rsid w:val="0030231F"/>
    <w:rsid w:val="00302583"/>
    <w:rsid w:val="003036D6"/>
    <w:rsid w:val="003039A5"/>
    <w:rsid w:val="00304975"/>
    <w:rsid w:val="00304F4C"/>
    <w:rsid w:val="00305AF1"/>
    <w:rsid w:val="00306917"/>
    <w:rsid w:val="00311042"/>
    <w:rsid w:val="00312B7D"/>
    <w:rsid w:val="00312F1C"/>
    <w:rsid w:val="003169B3"/>
    <w:rsid w:val="003169CE"/>
    <w:rsid w:val="003173FD"/>
    <w:rsid w:val="0031793F"/>
    <w:rsid w:val="00317BEA"/>
    <w:rsid w:val="00320E69"/>
    <w:rsid w:val="00321E94"/>
    <w:rsid w:val="00321EC3"/>
    <w:rsid w:val="00322E99"/>
    <w:rsid w:val="00324AE5"/>
    <w:rsid w:val="0032533E"/>
    <w:rsid w:val="003264AD"/>
    <w:rsid w:val="003306C5"/>
    <w:rsid w:val="00331305"/>
    <w:rsid w:val="00331A84"/>
    <w:rsid w:val="003363A5"/>
    <w:rsid w:val="003370CB"/>
    <w:rsid w:val="0033791A"/>
    <w:rsid w:val="0033793C"/>
    <w:rsid w:val="00337F6C"/>
    <w:rsid w:val="00340A06"/>
    <w:rsid w:val="003425B0"/>
    <w:rsid w:val="00342A8C"/>
    <w:rsid w:val="003439C9"/>
    <w:rsid w:val="00344FF1"/>
    <w:rsid w:val="00345F8F"/>
    <w:rsid w:val="00346B16"/>
    <w:rsid w:val="003471C9"/>
    <w:rsid w:val="003473B9"/>
    <w:rsid w:val="00350803"/>
    <w:rsid w:val="00350A3B"/>
    <w:rsid w:val="00351771"/>
    <w:rsid w:val="00352A46"/>
    <w:rsid w:val="00353DC4"/>
    <w:rsid w:val="003543FD"/>
    <w:rsid w:val="00360E9E"/>
    <w:rsid w:val="0036198F"/>
    <w:rsid w:val="00362101"/>
    <w:rsid w:val="00363D79"/>
    <w:rsid w:val="0036512A"/>
    <w:rsid w:val="003709FC"/>
    <w:rsid w:val="00371130"/>
    <w:rsid w:val="00373541"/>
    <w:rsid w:val="00373B15"/>
    <w:rsid w:val="00373F04"/>
    <w:rsid w:val="0037717B"/>
    <w:rsid w:val="0038056D"/>
    <w:rsid w:val="00381736"/>
    <w:rsid w:val="00383A9B"/>
    <w:rsid w:val="00383C65"/>
    <w:rsid w:val="003868BC"/>
    <w:rsid w:val="00386A60"/>
    <w:rsid w:val="00386C1B"/>
    <w:rsid w:val="00386E99"/>
    <w:rsid w:val="003872AB"/>
    <w:rsid w:val="003879C3"/>
    <w:rsid w:val="003913C6"/>
    <w:rsid w:val="00391682"/>
    <w:rsid w:val="003918FF"/>
    <w:rsid w:val="00391B58"/>
    <w:rsid w:val="00391D6C"/>
    <w:rsid w:val="0039226B"/>
    <w:rsid w:val="003947FA"/>
    <w:rsid w:val="003948D9"/>
    <w:rsid w:val="003948F3"/>
    <w:rsid w:val="003965ED"/>
    <w:rsid w:val="0039734B"/>
    <w:rsid w:val="003A15C6"/>
    <w:rsid w:val="003A2323"/>
    <w:rsid w:val="003A334F"/>
    <w:rsid w:val="003A4310"/>
    <w:rsid w:val="003A44B4"/>
    <w:rsid w:val="003A50D3"/>
    <w:rsid w:val="003A5D0B"/>
    <w:rsid w:val="003A611F"/>
    <w:rsid w:val="003B20F0"/>
    <w:rsid w:val="003B29F6"/>
    <w:rsid w:val="003B348B"/>
    <w:rsid w:val="003B3C7E"/>
    <w:rsid w:val="003B5105"/>
    <w:rsid w:val="003C0E6A"/>
    <w:rsid w:val="003C106D"/>
    <w:rsid w:val="003C11AF"/>
    <w:rsid w:val="003C174E"/>
    <w:rsid w:val="003C4B78"/>
    <w:rsid w:val="003C4ED9"/>
    <w:rsid w:val="003C582C"/>
    <w:rsid w:val="003C5E24"/>
    <w:rsid w:val="003C7B59"/>
    <w:rsid w:val="003D097E"/>
    <w:rsid w:val="003D2291"/>
    <w:rsid w:val="003D26D0"/>
    <w:rsid w:val="003D2F6C"/>
    <w:rsid w:val="003D503C"/>
    <w:rsid w:val="003D6888"/>
    <w:rsid w:val="003D6D55"/>
    <w:rsid w:val="003E0550"/>
    <w:rsid w:val="003E10D2"/>
    <w:rsid w:val="003E371C"/>
    <w:rsid w:val="003E3F11"/>
    <w:rsid w:val="003E47A3"/>
    <w:rsid w:val="003E4F61"/>
    <w:rsid w:val="003E61AF"/>
    <w:rsid w:val="003E7A9F"/>
    <w:rsid w:val="003F2012"/>
    <w:rsid w:val="003F32F6"/>
    <w:rsid w:val="003F5A68"/>
    <w:rsid w:val="003F64BC"/>
    <w:rsid w:val="003F68C8"/>
    <w:rsid w:val="003F6ADF"/>
    <w:rsid w:val="00400044"/>
    <w:rsid w:val="00402052"/>
    <w:rsid w:val="00404EF5"/>
    <w:rsid w:val="00405270"/>
    <w:rsid w:val="00406447"/>
    <w:rsid w:val="004113C7"/>
    <w:rsid w:val="00411FF4"/>
    <w:rsid w:val="00412771"/>
    <w:rsid w:val="00412977"/>
    <w:rsid w:val="00413B18"/>
    <w:rsid w:val="00414B02"/>
    <w:rsid w:val="004201E4"/>
    <w:rsid w:val="00424E39"/>
    <w:rsid w:val="004260E5"/>
    <w:rsid w:val="004265AE"/>
    <w:rsid w:val="00431DCD"/>
    <w:rsid w:val="00434E9E"/>
    <w:rsid w:val="004355FC"/>
    <w:rsid w:val="00436E4B"/>
    <w:rsid w:val="00437E5C"/>
    <w:rsid w:val="004425DA"/>
    <w:rsid w:val="00452CC0"/>
    <w:rsid w:val="0045391F"/>
    <w:rsid w:val="00454231"/>
    <w:rsid w:val="00455AB6"/>
    <w:rsid w:val="00455B73"/>
    <w:rsid w:val="004561D5"/>
    <w:rsid w:val="00456844"/>
    <w:rsid w:val="004608DD"/>
    <w:rsid w:val="00460DCB"/>
    <w:rsid w:val="00462EBA"/>
    <w:rsid w:val="004632B5"/>
    <w:rsid w:val="00463B15"/>
    <w:rsid w:val="004642E3"/>
    <w:rsid w:val="00464DB5"/>
    <w:rsid w:val="00466257"/>
    <w:rsid w:val="00471259"/>
    <w:rsid w:val="00472F36"/>
    <w:rsid w:val="00474B96"/>
    <w:rsid w:val="00474CCA"/>
    <w:rsid w:val="00474F6D"/>
    <w:rsid w:val="004753DC"/>
    <w:rsid w:val="00475A9E"/>
    <w:rsid w:val="00480EC3"/>
    <w:rsid w:val="0048232B"/>
    <w:rsid w:val="0048266D"/>
    <w:rsid w:val="0048551A"/>
    <w:rsid w:val="004873CC"/>
    <w:rsid w:val="004873F2"/>
    <w:rsid w:val="004875CF"/>
    <w:rsid w:val="0049043C"/>
    <w:rsid w:val="0049060F"/>
    <w:rsid w:val="004911E2"/>
    <w:rsid w:val="00493401"/>
    <w:rsid w:val="004936A6"/>
    <w:rsid w:val="00493A33"/>
    <w:rsid w:val="004942EE"/>
    <w:rsid w:val="00496386"/>
    <w:rsid w:val="00496527"/>
    <w:rsid w:val="004A1456"/>
    <w:rsid w:val="004A1992"/>
    <w:rsid w:val="004A56F1"/>
    <w:rsid w:val="004A57CE"/>
    <w:rsid w:val="004A7802"/>
    <w:rsid w:val="004A7F43"/>
    <w:rsid w:val="004B0E7A"/>
    <w:rsid w:val="004B19F0"/>
    <w:rsid w:val="004B1E59"/>
    <w:rsid w:val="004B20D0"/>
    <w:rsid w:val="004B2C03"/>
    <w:rsid w:val="004B378E"/>
    <w:rsid w:val="004B3CB1"/>
    <w:rsid w:val="004B49EC"/>
    <w:rsid w:val="004B634B"/>
    <w:rsid w:val="004B706E"/>
    <w:rsid w:val="004C0591"/>
    <w:rsid w:val="004C2AC9"/>
    <w:rsid w:val="004C3427"/>
    <w:rsid w:val="004C43A8"/>
    <w:rsid w:val="004C7F88"/>
    <w:rsid w:val="004C7FBA"/>
    <w:rsid w:val="004D19F9"/>
    <w:rsid w:val="004D22F8"/>
    <w:rsid w:val="004D2D35"/>
    <w:rsid w:val="004D3E06"/>
    <w:rsid w:val="004D4D46"/>
    <w:rsid w:val="004D6B8E"/>
    <w:rsid w:val="004D71DA"/>
    <w:rsid w:val="004D733B"/>
    <w:rsid w:val="004E0C78"/>
    <w:rsid w:val="004E1492"/>
    <w:rsid w:val="004E16D2"/>
    <w:rsid w:val="004E1D8F"/>
    <w:rsid w:val="004E2370"/>
    <w:rsid w:val="004E35A9"/>
    <w:rsid w:val="004E38DE"/>
    <w:rsid w:val="004E4F1D"/>
    <w:rsid w:val="004E5CB2"/>
    <w:rsid w:val="004E60F4"/>
    <w:rsid w:val="004E73E1"/>
    <w:rsid w:val="004F1A81"/>
    <w:rsid w:val="004F29F2"/>
    <w:rsid w:val="004F3729"/>
    <w:rsid w:val="004F476C"/>
    <w:rsid w:val="004F4BA0"/>
    <w:rsid w:val="004F4ECD"/>
    <w:rsid w:val="004F63E9"/>
    <w:rsid w:val="004F6DE2"/>
    <w:rsid w:val="004F7385"/>
    <w:rsid w:val="00500103"/>
    <w:rsid w:val="005011C2"/>
    <w:rsid w:val="005026ED"/>
    <w:rsid w:val="00504DF3"/>
    <w:rsid w:val="005062B1"/>
    <w:rsid w:val="005062FB"/>
    <w:rsid w:val="00506590"/>
    <w:rsid w:val="00506FF2"/>
    <w:rsid w:val="00507022"/>
    <w:rsid w:val="00510914"/>
    <w:rsid w:val="00510E35"/>
    <w:rsid w:val="00512556"/>
    <w:rsid w:val="00515311"/>
    <w:rsid w:val="005162BA"/>
    <w:rsid w:val="005208E0"/>
    <w:rsid w:val="00531CDD"/>
    <w:rsid w:val="00536F14"/>
    <w:rsid w:val="0054109D"/>
    <w:rsid w:val="00541E24"/>
    <w:rsid w:val="00541EA1"/>
    <w:rsid w:val="0054354F"/>
    <w:rsid w:val="0054357B"/>
    <w:rsid w:val="00545C29"/>
    <w:rsid w:val="0054654C"/>
    <w:rsid w:val="00552179"/>
    <w:rsid w:val="00552298"/>
    <w:rsid w:val="005524C2"/>
    <w:rsid w:val="005529EF"/>
    <w:rsid w:val="0055355C"/>
    <w:rsid w:val="00555EEF"/>
    <w:rsid w:val="00556636"/>
    <w:rsid w:val="00556FA0"/>
    <w:rsid w:val="0056003D"/>
    <w:rsid w:val="005606F7"/>
    <w:rsid w:val="0056140F"/>
    <w:rsid w:val="0056171A"/>
    <w:rsid w:val="00562063"/>
    <w:rsid w:val="00563BC3"/>
    <w:rsid w:val="00564CCF"/>
    <w:rsid w:val="00564ED5"/>
    <w:rsid w:val="00566F66"/>
    <w:rsid w:val="00567637"/>
    <w:rsid w:val="0056773A"/>
    <w:rsid w:val="005678DE"/>
    <w:rsid w:val="00571371"/>
    <w:rsid w:val="005737B4"/>
    <w:rsid w:val="00573E1C"/>
    <w:rsid w:val="005752BC"/>
    <w:rsid w:val="005802C2"/>
    <w:rsid w:val="0058420E"/>
    <w:rsid w:val="0058456E"/>
    <w:rsid w:val="00584E39"/>
    <w:rsid w:val="00585C15"/>
    <w:rsid w:val="00587DDF"/>
    <w:rsid w:val="00591E1D"/>
    <w:rsid w:val="00592F22"/>
    <w:rsid w:val="00593F91"/>
    <w:rsid w:val="00595C08"/>
    <w:rsid w:val="005961D4"/>
    <w:rsid w:val="0059629E"/>
    <w:rsid w:val="0059670D"/>
    <w:rsid w:val="00597DEF"/>
    <w:rsid w:val="00597E1A"/>
    <w:rsid w:val="005A01E6"/>
    <w:rsid w:val="005A075C"/>
    <w:rsid w:val="005A0991"/>
    <w:rsid w:val="005A2810"/>
    <w:rsid w:val="005A38DA"/>
    <w:rsid w:val="005A4A1D"/>
    <w:rsid w:val="005A62FD"/>
    <w:rsid w:val="005B03AA"/>
    <w:rsid w:val="005B0C54"/>
    <w:rsid w:val="005B11E8"/>
    <w:rsid w:val="005B13B7"/>
    <w:rsid w:val="005B1ED6"/>
    <w:rsid w:val="005B28AE"/>
    <w:rsid w:val="005B2A8A"/>
    <w:rsid w:val="005B3032"/>
    <w:rsid w:val="005B45B0"/>
    <w:rsid w:val="005B45B8"/>
    <w:rsid w:val="005B7044"/>
    <w:rsid w:val="005B7581"/>
    <w:rsid w:val="005B7919"/>
    <w:rsid w:val="005C01DA"/>
    <w:rsid w:val="005C0724"/>
    <w:rsid w:val="005C20FD"/>
    <w:rsid w:val="005C30B6"/>
    <w:rsid w:val="005C592D"/>
    <w:rsid w:val="005C7DCF"/>
    <w:rsid w:val="005D049B"/>
    <w:rsid w:val="005D0FAA"/>
    <w:rsid w:val="005D13CA"/>
    <w:rsid w:val="005D2584"/>
    <w:rsid w:val="005D46FD"/>
    <w:rsid w:val="005D5848"/>
    <w:rsid w:val="005D7658"/>
    <w:rsid w:val="005D7CC7"/>
    <w:rsid w:val="005E054A"/>
    <w:rsid w:val="005E06B8"/>
    <w:rsid w:val="005E1181"/>
    <w:rsid w:val="005E4AF8"/>
    <w:rsid w:val="005E52DA"/>
    <w:rsid w:val="005E6D38"/>
    <w:rsid w:val="005E7D6E"/>
    <w:rsid w:val="005F2128"/>
    <w:rsid w:val="005F2398"/>
    <w:rsid w:val="005F3440"/>
    <w:rsid w:val="005F3512"/>
    <w:rsid w:val="005F4909"/>
    <w:rsid w:val="005F54DB"/>
    <w:rsid w:val="00600B79"/>
    <w:rsid w:val="00602A2F"/>
    <w:rsid w:val="006045FA"/>
    <w:rsid w:val="00604946"/>
    <w:rsid w:val="00605843"/>
    <w:rsid w:val="00610A4A"/>
    <w:rsid w:val="0061263C"/>
    <w:rsid w:val="00612CD8"/>
    <w:rsid w:val="00613F71"/>
    <w:rsid w:val="00614274"/>
    <w:rsid w:val="00615800"/>
    <w:rsid w:val="00615FEE"/>
    <w:rsid w:val="006162CD"/>
    <w:rsid w:val="00621103"/>
    <w:rsid w:val="00621C9D"/>
    <w:rsid w:val="00621E66"/>
    <w:rsid w:val="00622B7D"/>
    <w:rsid w:val="0062319E"/>
    <w:rsid w:val="006232F9"/>
    <w:rsid w:val="00623FDC"/>
    <w:rsid w:val="00626323"/>
    <w:rsid w:val="00626813"/>
    <w:rsid w:val="00627FC8"/>
    <w:rsid w:val="0063055A"/>
    <w:rsid w:val="00631860"/>
    <w:rsid w:val="00631AB7"/>
    <w:rsid w:val="00632714"/>
    <w:rsid w:val="00633D43"/>
    <w:rsid w:val="0063449D"/>
    <w:rsid w:val="0063677D"/>
    <w:rsid w:val="00637892"/>
    <w:rsid w:val="00640144"/>
    <w:rsid w:val="00641134"/>
    <w:rsid w:val="00641C8B"/>
    <w:rsid w:val="00642049"/>
    <w:rsid w:val="00642991"/>
    <w:rsid w:val="00642C49"/>
    <w:rsid w:val="00643A57"/>
    <w:rsid w:val="00646425"/>
    <w:rsid w:val="00647862"/>
    <w:rsid w:val="00647C24"/>
    <w:rsid w:val="00652794"/>
    <w:rsid w:val="00652E45"/>
    <w:rsid w:val="00653995"/>
    <w:rsid w:val="00653E2E"/>
    <w:rsid w:val="00656304"/>
    <w:rsid w:val="00660745"/>
    <w:rsid w:val="006616A5"/>
    <w:rsid w:val="00661898"/>
    <w:rsid w:val="00661F6D"/>
    <w:rsid w:val="006626BA"/>
    <w:rsid w:val="00663515"/>
    <w:rsid w:val="00664364"/>
    <w:rsid w:val="006656BD"/>
    <w:rsid w:val="00666AE0"/>
    <w:rsid w:val="00673E54"/>
    <w:rsid w:val="00682804"/>
    <w:rsid w:val="00682F9D"/>
    <w:rsid w:val="00684702"/>
    <w:rsid w:val="006857B0"/>
    <w:rsid w:val="00686D7F"/>
    <w:rsid w:val="00686E6E"/>
    <w:rsid w:val="00692D0D"/>
    <w:rsid w:val="00694768"/>
    <w:rsid w:val="006A0BF4"/>
    <w:rsid w:val="006A1AEE"/>
    <w:rsid w:val="006A1DBD"/>
    <w:rsid w:val="006A2761"/>
    <w:rsid w:val="006A4613"/>
    <w:rsid w:val="006A5D6D"/>
    <w:rsid w:val="006A5E56"/>
    <w:rsid w:val="006A7A4C"/>
    <w:rsid w:val="006C0609"/>
    <w:rsid w:val="006C0707"/>
    <w:rsid w:val="006C08FF"/>
    <w:rsid w:val="006C0C50"/>
    <w:rsid w:val="006C224F"/>
    <w:rsid w:val="006C259E"/>
    <w:rsid w:val="006C4001"/>
    <w:rsid w:val="006C4B4A"/>
    <w:rsid w:val="006C4E0B"/>
    <w:rsid w:val="006C6C81"/>
    <w:rsid w:val="006D1A7A"/>
    <w:rsid w:val="006D39B6"/>
    <w:rsid w:val="006D48BA"/>
    <w:rsid w:val="006D4F13"/>
    <w:rsid w:val="006D6D8B"/>
    <w:rsid w:val="006D765B"/>
    <w:rsid w:val="006E2251"/>
    <w:rsid w:val="006E2B1D"/>
    <w:rsid w:val="006E41AD"/>
    <w:rsid w:val="006E4D7D"/>
    <w:rsid w:val="006E5A33"/>
    <w:rsid w:val="006E6204"/>
    <w:rsid w:val="006E6526"/>
    <w:rsid w:val="006E66C1"/>
    <w:rsid w:val="006E7C8F"/>
    <w:rsid w:val="006F0A3C"/>
    <w:rsid w:val="006F11F0"/>
    <w:rsid w:val="006F1D41"/>
    <w:rsid w:val="006F3278"/>
    <w:rsid w:val="006F3AAF"/>
    <w:rsid w:val="006F4453"/>
    <w:rsid w:val="006F4885"/>
    <w:rsid w:val="006F79C3"/>
    <w:rsid w:val="007003B3"/>
    <w:rsid w:val="007004B6"/>
    <w:rsid w:val="0070096F"/>
    <w:rsid w:val="00702FCA"/>
    <w:rsid w:val="00703047"/>
    <w:rsid w:val="007072F6"/>
    <w:rsid w:val="007074D9"/>
    <w:rsid w:val="00707D05"/>
    <w:rsid w:val="007111E1"/>
    <w:rsid w:val="00711516"/>
    <w:rsid w:val="00711D27"/>
    <w:rsid w:val="007126B4"/>
    <w:rsid w:val="007129F4"/>
    <w:rsid w:val="00716105"/>
    <w:rsid w:val="0071712A"/>
    <w:rsid w:val="0072032E"/>
    <w:rsid w:val="0072102A"/>
    <w:rsid w:val="00721757"/>
    <w:rsid w:val="00721BB5"/>
    <w:rsid w:val="00723306"/>
    <w:rsid w:val="0072410A"/>
    <w:rsid w:val="00724628"/>
    <w:rsid w:val="00724A34"/>
    <w:rsid w:val="00724B90"/>
    <w:rsid w:val="007253B1"/>
    <w:rsid w:val="00726B09"/>
    <w:rsid w:val="00726B9C"/>
    <w:rsid w:val="00726D09"/>
    <w:rsid w:val="00727A50"/>
    <w:rsid w:val="00730291"/>
    <w:rsid w:val="00730C13"/>
    <w:rsid w:val="00730E13"/>
    <w:rsid w:val="00732315"/>
    <w:rsid w:val="00735554"/>
    <w:rsid w:val="007358F6"/>
    <w:rsid w:val="007373CB"/>
    <w:rsid w:val="00737402"/>
    <w:rsid w:val="007374CD"/>
    <w:rsid w:val="007378D3"/>
    <w:rsid w:val="00740D4E"/>
    <w:rsid w:val="00742116"/>
    <w:rsid w:val="00742C17"/>
    <w:rsid w:val="00743F32"/>
    <w:rsid w:val="00744B38"/>
    <w:rsid w:val="0074790C"/>
    <w:rsid w:val="00747C01"/>
    <w:rsid w:val="00747DD6"/>
    <w:rsid w:val="007509E7"/>
    <w:rsid w:val="00753B4C"/>
    <w:rsid w:val="0075410E"/>
    <w:rsid w:val="0075495A"/>
    <w:rsid w:val="00756069"/>
    <w:rsid w:val="007565A8"/>
    <w:rsid w:val="00756AFF"/>
    <w:rsid w:val="00757176"/>
    <w:rsid w:val="0076018F"/>
    <w:rsid w:val="00760FB7"/>
    <w:rsid w:val="007619AA"/>
    <w:rsid w:val="00761DA9"/>
    <w:rsid w:val="007620A0"/>
    <w:rsid w:val="00762A75"/>
    <w:rsid w:val="0076365A"/>
    <w:rsid w:val="00764F21"/>
    <w:rsid w:val="0076730E"/>
    <w:rsid w:val="00771379"/>
    <w:rsid w:val="00771735"/>
    <w:rsid w:val="0077222C"/>
    <w:rsid w:val="007743AD"/>
    <w:rsid w:val="00777ACD"/>
    <w:rsid w:val="00777EB5"/>
    <w:rsid w:val="00785A92"/>
    <w:rsid w:val="00787124"/>
    <w:rsid w:val="0079127F"/>
    <w:rsid w:val="007912B9"/>
    <w:rsid w:val="0079191A"/>
    <w:rsid w:val="00793202"/>
    <w:rsid w:val="007967BE"/>
    <w:rsid w:val="007A015D"/>
    <w:rsid w:val="007A0A3D"/>
    <w:rsid w:val="007A16F7"/>
    <w:rsid w:val="007A1E3F"/>
    <w:rsid w:val="007A4789"/>
    <w:rsid w:val="007A4AB9"/>
    <w:rsid w:val="007A4F8B"/>
    <w:rsid w:val="007A4FDA"/>
    <w:rsid w:val="007A60D7"/>
    <w:rsid w:val="007A60E9"/>
    <w:rsid w:val="007A643F"/>
    <w:rsid w:val="007A7BBF"/>
    <w:rsid w:val="007B0DCC"/>
    <w:rsid w:val="007B0FED"/>
    <w:rsid w:val="007B1B9E"/>
    <w:rsid w:val="007B744B"/>
    <w:rsid w:val="007C2501"/>
    <w:rsid w:val="007C2E27"/>
    <w:rsid w:val="007C4A1E"/>
    <w:rsid w:val="007C5E56"/>
    <w:rsid w:val="007C66A6"/>
    <w:rsid w:val="007D01D3"/>
    <w:rsid w:val="007D09A4"/>
    <w:rsid w:val="007D0C96"/>
    <w:rsid w:val="007D2AD0"/>
    <w:rsid w:val="007D52F0"/>
    <w:rsid w:val="007D7E27"/>
    <w:rsid w:val="007E081A"/>
    <w:rsid w:val="007E1AA0"/>
    <w:rsid w:val="007E2890"/>
    <w:rsid w:val="007E5223"/>
    <w:rsid w:val="007E5B99"/>
    <w:rsid w:val="007F13FE"/>
    <w:rsid w:val="007F2E1B"/>
    <w:rsid w:val="007F4377"/>
    <w:rsid w:val="007F4A39"/>
    <w:rsid w:val="007F58D3"/>
    <w:rsid w:val="007F5C7E"/>
    <w:rsid w:val="007F63A6"/>
    <w:rsid w:val="007F6E91"/>
    <w:rsid w:val="007F75B9"/>
    <w:rsid w:val="008009A7"/>
    <w:rsid w:val="00802A2C"/>
    <w:rsid w:val="008030AF"/>
    <w:rsid w:val="00804A28"/>
    <w:rsid w:val="00805D19"/>
    <w:rsid w:val="00805F77"/>
    <w:rsid w:val="00813599"/>
    <w:rsid w:val="00813C7D"/>
    <w:rsid w:val="00814695"/>
    <w:rsid w:val="00814B7A"/>
    <w:rsid w:val="008159FC"/>
    <w:rsid w:val="0081688C"/>
    <w:rsid w:val="0081725C"/>
    <w:rsid w:val="008175E2"/>
    <w:rsid w:val="00820F24"/>
    <w:rsid w:val="00821D02"/>
    <w:rsid w:val="0082272E"/>
    <w:rsid w:val="00822D05"/>
    <w:rsid w:val="00823E73"/>
    <w:rsid w:val="00823EB2"/>
    <w:rsid w:val="00826983"/>
    <w:rsid w:val="008313EB"/>
    <w:rsid w:val="008335C6"/>
    <w:rsid w:val="00834918"/>
    <w:rsid w:val="00835C00"/>
    <w:rsid w:val="00835F2A"/>
    <w:rsid w:val="008362A2"/>
    <w:rsid w:val="008369FE"/>
    <w:rsid w:val="008379DA"/>
    <w:rsid w:val="00840B64"/>
    <w:rsid w:val="008424B9"/>
    <w:rsid w:val="00842724"/>
    <w:rsid w:val="00843053"/>
    <w:rsid w:val="00843287"/>
    <w:rsid w:val="00843C94"/>
    <w:rsid w:val="00844D3E"/>
    <w:rsid w:val="00846552"/>
    <w:rsid w:val="00846B32"/>
    <w:rsid w:val="0085464A"/>
    <w:rsid w:val="00854D2E"/>
    <w:rsid w:val="00854D7E"/>
    <w:rsid w:val="00861E81"/>
    <w:rsid w:val="00863400"/>
    <w:rsid w:val="008637F4"/>
    <w:rsid w:val="00865949"/>
    <w:rsid w:val="00865A6E"/>
    <w:rsid w:val="00865F88"/>
    <w:rsid w:val="00866840"/>
    <w:rsid w:val="00867E03"/>
    <w:rsid w:val="0087349A"/>
    <w:rsid w:val="00873DFD"/>
    <w:rsid w:val="00873F65"/>
    <w:rsid w:val="00876484"/>
    <w:rsid w:val="00876799"/>
    <w:rsid w:val="008779B7"/>
    <w:rsid w:val="00883404"/>
    <w:rsid w:val="0088354E"/>
    <w:rsid w:val="00885106"/>
    <w:rsid w:val="00885C42"/>
    <w:rsid w:val="0088606C"/>
    <w:rsid w:val="00886628"/>
    <w:rsid w:val="0088735F"/>
    <w:rsid w:val="008875A3"/>
    <w:rsid w:val="00887C65"/>
    <w:rsid w:val="00890E05"/>
    <w:rsid w:val="00892129"/>
    <w:rsid w:val="008956A2"/>
    <w:rsid w:val="00896F75"/>
    <w:rsid w:val="0089785B"/>
    <w:rsid w:val="008A0F64"/>
    <w:rsid w:val="008A1893"/>
    <w:rsid w:val="008A2847"/>
    <w:rsid w:val="008A2988"/>
    <w:rsid w:val="008A429F"/>
    <w:rsid w:val="008A5678"/>
    <w:rsid w:val="008A6B08"/>
    <w:rsid w:val="008B0CA0"/>
    <w:rsid w:val="008B0D8C"/>
    <w:rsid w:val="008B11FE"/>
    <w:rsid w:val="008B4B10"/>
    <w:rsid w:val="008C1E85"/>
    <w:rsid w:val="008C303E"/>
    <w:rsid w:val="008D06EF"/>
    <w:rsid w:val="008D2FBE"/>
    <w:rsid w:val="008D3157"/>
    <w:rsid w:val="008D531D"/>
    <w:rsid w:val="008E0832"/>
    <w:rsid w:val="008E1DD2"/>
    <w:rsid w:val="008E3AB8"/>
    <w:rsid w:val="008E6658"/>
    <w:rsid w:val="008E7998"/>
    <w:rsid w:val="008F2FE2"/>
    <w:rsid w:val="008F40E7"/>
    <w:rsid w:val="008F4663"/>
    <w:rsid w:val="008F47D1"/>
    <w:rsid w:val="008F601F"/>
    <w:rsid w:val="008F7044"/>
    <w:rsid w:val="0090144A"/>
    <w:rsid w:val="00901680"/>
    <w:rsid w:val="009022FF"/>
    <w:rsid w:val="0090348F"/>
    <w:rsid w:val="00903816"/>
    <w:rsid w:val="00903E8D"/>
    <w:rsid w:val="009041CB"/>
    <w:rsid w:val="0090462B"/>
    <w:rsid w:val="00905D78"/>
    <w:rsid w:val="009066A0"/>
    <w:rsid w:val="009075AD"/>
    <w:rsid w:val="0091019A"/>
    <w:rsid w:val="0091298A"/>
    <w:rsid w:val="00913288"/>
    <w:rsid w:val="00914C64"/>
    <w:rsid w:val="00916920"/>
    <w:rsid w:val="00916CAE"/>
    <w:rsid w:val="00917793"/>
    <w:rsid w:val="00920BF0"/>
    <w:rsid w:val="009234BD"/>
    <w:rsid w:val="00923C4B"/>
    <w:rsid w:val="00924261"/>
    <w:rsid w:val="009249A1"/>
    <w:rsid w:val="00925450"/>
    <w:rsid w:val="00926017"/>
    <w:rsid w:val="00926599"/>
    <w:rsid w:val="00930C6B"/>
    <w:rsid w:val="0093135D"/>
    <w:rsid w:val="00931B91"/>
    <w:rsid w:val="00932C28"/>
    <w:rsid w:val="00932C2D"/>
    <w:rsid w:val="0093409F"/>
    <w:rsid w:val="00935103"/>
    <w:rsid w:val="009364D6"/>
    <w:rsid w:val="00936667"/>
    <w:rsid w:val="00936B2E"/>
    <w:rsid w:val="00941D5B"/>
    <w:rsid w:val="00946508"/>
    <w:rsid w:val="00946760"/>
    <w:rsid w:val="009477EE"/>
    <w:rsid w:val="00947CC8"/>
    <w:rsid w:val="0095059A"/>
    <w:rsid w:val="00950D5A"/>
    <w:rsid w:val="00950E43"/>
    <w:rsid w:val="00951498"/>
    <w:rsid w:val="009518EC"/>
    <w:rsid w:val="00952FDB"/>
    <w:rsid w:val="00953188"/>
    <w:rsid w:val="0095443C"/>
    <w:rsid w:val="009560E2"/>
    <w:rsid w:val="00956444"/>
    <w:rsid w:val="00960E48"/>
    <w:rsid w:val="00961547"/>
    <w:rsid w:val="00961918"/>
    <w:rsid w:val="00963BF9"/>
    <w:rsid w:val="00963D1B"/>
    <w:rsid w:val="00964C41"/>
    <w:rsid w:val="009655C8"/>
    <w:rsid w:val="00967B72"/>
    <w:rsid w:val="0097013B"/>
    <w:rsid w:val="00970227"/>
    <w:rsid w:val="0097122F"/>
    <w:rsid w:val="0097249E"/>
    <w:rsid w:val="0097444A"/>
    <w:rsid w:val="00974C06"/>
    <w:rsid w:val="009754DA"/>
    <w:rsid w:val="009754E4"/>
    <w:rsid w:val="009759DF"/>
    <w:rsid w:val="00975B86"/>
    <w:rsid w:val="00976D39"/>
    <w:rsid w:val="00977210"/>
    <w:rsid w:val="00980262"/>
    <w:rsid w:val="0098067B"/>
    <w:rsid w:val="00981446"/>
    <w:rsid w:val="00981B7B"/>
    <w:rsid w:val="00982A19"/>
    <w:rsid w:val="00982A80"/>
    <w:rsid w:val="00983CC6"/>
    <w:rsid w:val="00984756"/>
    <w:rsid w:val="0098609E"/>
    <w:rsid w:val="0098631D"/>
    <w:rsid w:val="00990B45"/>
    <w:rsid w:val="00990E92"/>
    <w:rsid w:val="00990FB4"/>
    <w:rsid w:val="00991EA2"/>
    <w:rsid w:val="009932D1"/>
    <w:rsid w:val="00993658"/>
    <w:rsid w:val="009944C2"/>
    <w:rsid w:val="009A1555"/>
    <w:rsid w:val="009A1945"/>
    <w:rsid w:val="009A234E"/>
    <w:rsid w:val="009A39DA"/>
    <w:rsid w:val="009A4370"/>
    <w:rsid w:val="009A5B7A"/>
    <w:rsid w:val="009B0771"/>
    <w:rsid w:val="009B14D3"/>
    <w:rsid w:val="009B1B35"/>
    <w:rsid w:val="009B1C5F"/>
    <w:rsid w:val="009B1E8A"/>
    <w:rsid w:val="009B34AB"/>
    <w:rsid w:val="009B6EFD"/>
    <w:rsid w:val="009C0FB3"/>
    <w:rsid w:val="009C3C3C"/>
    <w:rsid w:val="009C3EFD"/>
    <w:rsid w:val="009C4C20"/>
    <w:rsid w:val="009C4D8C"/>
    <w:rsid w:val="009C4DAC"/>
    <w:rsid w:val="009C5882"/>
    <w:rsid w:val="009C62C2"/>
    <w:rsid w:val="009C690A"/>
    <w:rsid w:val="009C7534"/>
    <w:rsid w:val="009C75BB"/>
    <w:rsid w:val="009C7935"/>
    <w:rsid w:val="009C7E41"/>
    <w:rsid w:val="009D09CD"/>
    <w:rsid w:val="009D0E4C"/>
    <w:rsid w:val="009D2BDE"/>
    <w:rsid w:val="009D350B"/>
    <w:rsid w:val="009D3AD5"/>
    <w:rsid w:val="009D4ECA"/>
    <w:rsid w:val="009E1E41"/>
    <w:rsid w:val="009E2AAE"/>
    <w:rsid w:val="009E37E3"/>
    <w:rsid w:val="009E6281"/>
    <w:rsid w:val="009E6972"/>
    <w:rsid w:val="009F029E"/>
    <w:rsid w:val="009F1622"/>
    <w:rsid w:val="009F19CC"/>
    <w:rsid w:val="009F1ACA"/>
    <w:rsid w:val="009F1E5D"/>
    <w:rsid w:val="009F201F"/>
    <w:rsid w:val="009F265E"/>
    <w:rsid w:val="009F3530"/>
    <w:rsid w:val="009F546B"/>
    <w:rsid w:val="009F7874"/>
    <w:rsid w:val="00A0085E"/>
    <w:rsid w:val="00A01759"/>
    <w:rsid w:val="00A029E5"/>
    <w:rsid w:val="00A06463"/>
    <w:rsid w:val="00A06506"/>
    <w:rsid w:val="00A068EA"/>
    <w:rsid w:val="00A07429"/>
    <w:rsid w:val="00A07C9E"/>
    <w:rsid w:val="00A07CE3"/>
    <w:rsid w:val="00A10702"/>
    <w:rsid w:val="00A14B1A"/>
    <w:rsid w:val="00A1555B"/>
    <w:rsid w:val="00A16182"/>
    <w:rsid w:val="00A1638B"/>
    <w:rsid w:val="00A20B94"/>
    <w:rsid w:val="00A25226"/>
    <w:rsid w:val="00A2588B"/>
    <w:rsid w:val="00A263A3"/>
    <w:rsid w:val="00A2784A"/>
    <w:rsid w:val="00A30421"/>
    <w:rsid w:val="00A319ED"/>
    <w:rsid w:val="00A31BC4"/>
    <w:rsid w:val="00A31C0D"/>
    <w:rsid w:val="00A31F1E"/>
    <w:rsid w:val="00A32092"/>
    <w:rsid w:val="00A32F8F"/>
    <w:rsid w:val="00A34CE3"/>
    <w:rsid w:val="00A366B9"/>
    <w:rsid w:val="00A4111B"/>
    <w:rsid w:val="00A41D1D"/>
    <w:rsid w:val="00A42E4B"/>
    <w:rsid w:val="00A42F1D"/>
    <w:rsid w:val="00A43720"/>
    <w:rsid w:val="00A45475"/>
    <w:rsid w:val="00A47FF3"/>
    <w:rsid w:val="00A50223"/>
    <w:rsid w:val="00A50978"/>
    <w:rsid w:val="00A5192D"/>
    <w:rsid w:val="00A541DF"/>
    <w:rsid w:val="00A60F6B"/>
    <w:rsid w:val="00A63CB1"/>
    <w:rsid w:val="00A64E63"/>
    <w:rsid w:val="00A65C2B"/>
    <w:rsid w:val="00A67DB7"/>
    <w:rsid w:val="00A67FA5"/>
    <w:rsid w:val="00A70190"/>
    <w:rsid w:val="00A706A1"/>
    <w:rsid w:val="00A708BB"/>
    <w:rsid w:val="00A73FB8"/>
    <w:rsid w:val="00A74AE1"/>
    <w:rsid w:val="00A750B4"/>
    <w:rsid w:val="00A7734F"/>
    <w:rsid w:val="00A81C3E"/>
    <w:rsid w:val="00A82D68"/>
    <w:rsid w:val="00A82E00"/>
    <w:rsid w:val="00A849D3"/>
    <w:rsid w:val="00A87BE8"/>
    <w:rsid w:val="00A90167"/>
    <w:rsid w:val="00A9029A"/>
    <w:rsid w:val="00A9126F"/>
    <w:rsid w:val="00A91298"/>
    <w:rsid w:val="00A933CB"/>
    <w:rsid w:val="00A93434"/>
    <w:rsid w:val="00A93C06"/>
    <w:rsid w:val="00A9411F"/>
    <w:rsid w:val="00A95BB4"/>
    <w:rsid w:val="00A95FD5"/>
    <w:rsid w:val="00A96521"/>
    <w:rsid w:val="00A97262"/>
    <w:rsid w:val="00AA06DC"/>
    <w:rsid w:val="00AA37CE"/>
    <w:rsid w:val="00AA5701"/>
    <w:rsid w:val="00AA60ED"/>
    <w:rsid w:val="00AA7B0E"/>
    <w:rsid w:val="00AB0C95"/>
    <w:rsid w:val="00AB1B12"/>
    <w:rsid w:val="00AB23E4"/>
    <w:rsid w:val="00AB2A8E"/>
    <w:rsid w:val="00AB2D7E"/>
    <w:rsid w:val="00AB48E6"/>
    <w:rsid w:val="00AB579C"/>
    <w:rsid w:val="00AB7B7F"/>
    <w:rsid w:val="00AB7C41"/>
    <w:rsid w:val="00AC0AC5"/>
    <w:rsid w:val="00AC1534"/>
    <w:rsid w:val="00AC1FC0"/>
    <w:rsid w:val="00AC23B2"/>
    <w:rsid w:val="00AC3CC3"/>
    <w:rsid w:val="00AC3E0E"/>
    <w:rsid w:val="00AC49A8"/>
    <w:rsid w:val="00AC4ECF"/>
    <w:rsid w:val="00AC58DB"/>
    <w:rsid w:val="00AC6A56"/>
    <w:rsid w:val="00AC6A7D"/>
    <w:rsid w:val="00AD0B44"/>
    <w:rsid w:val="00AD2B75"/>
    <w:rsid w:val="00AD3A7C"/>
    <w:rsid w:val="00AD41C2"/>
    <w:rsid w:val="00AD495E"/>
    <w:rsid w:val="00AD5298"/>
    <w:rsid w:val="00AD7E1F"/>
    <w:rsid w:val="00AE0C56"/>
    <w:rsid w:val="00AE2E99"/>
    <w:rsid w:val="00AE3048"/>
    <w:rsid w:val="00AE317F"/>
    <w:rsid w:val="00AE37FB"/>
    <w:rsid w:val="00AE49C0"/>
    <w:rsid w:val="00AF0EF4"/>
    <w:rsid w:val="00AF1181"/>
    <w:rsid w:val="00AF1B25"/>
    <w:rsid w:val="00AF2D33"/>
    <w:rsid w:val="00AF3648"/>
    <w:rsid w:val="00AF396E"/>
    <w:rsid w:val="00AF3C9C"/>
    <w:rsid w:val="00AF5467"/>
    <w:rsid w:val="00AF5AC9"/>
    <w:rsid w:val="00AF5F60"/>
    <w:rsid w:val="00AF779F"/>
    <w:rsid w:val="00AF78F3"/>
    <w:rsid w:val="00B05F91"/>
    <w:rsid w:val="00B06BC0"/>
    <w:rsid w:val="00B0721E"/>
    <w:rsid w:val="00B11C16"/>
    <w:rsid w:val="00B11D72"/>
    <w:rsid w:val="00B13B03"/>
    <w:rsid w:val="00B13CCB"/>
    <w:rsid w:val="00B16EF0"/>
    <w:rsid w:val="00B22D7E"/>
    <w:rsid w:val="00B2488E"/>
    <w:rsid w:val="00B259A8"/>
    <w:rsid w:val="00B27EAF"/>
    <w:rsid w:val="00B3112A"/>
    <w:rsid w:val="00B3219A"/>
    <w:rsid w:val="00B33064"/>
    <w:rsid w:val="00B35AE5"/>
    <w:rsid w:val="00B37ECD"/>
    <w:rsid w:val="00B404E0"/>
    <w:rsid w:val="00B408CD"/>
    <w:rsid w:val="00B40DD2"/>
    <w:rsid w:val="00B40E7C"/>
    <w:rsid w:val="00B41DCE"/>
    <w:rsid w:val="00B41E9D"/>
    <w:rsid w:val="00B427EB"/>
    <w:rsid w:val="00B44D76"/>
    <w:rsid w:val="00B46A13"/>
    <w:rsid w:val="00B5279E"/>
    <w:rsid w:val="00B528E3"/>
    <w:rsid w:val="00B55EB6"/>
    <w:rsid w:val="00B57F97"/>
    <w:rsid w:val="00B611E1"/>
    <w:rsid w:val="00B62213"/>
    <w:rsid w:val="00B62B2D"/>
    <w:rsid w:val="00B6418D"/>
    <w:rsid w:val="00B660B6"/>
    <w:rsid w:val="00B66D7F"/>
    <w:rsid w:val="00B671AD"/>
    <w:rsid w:val="00B673C9"/>
    <w:rsid w:val="00B679CA"/>
    <w:rsid w:val="00B724F0"/>
    <w:rsid w:val="00B72F17"/>
    <w:rsid w:val="00B749AF"/>
    <w:rsid w:val="00B74BE8"/>
    <w:rsid w:val="00B75205"/>
    <w:rsid w:val="00B75810"/>
    <w:rsid w:val="00B770A4"/>
    <w:rsid w:val="00B7721E"/>
    <w:rsid w:val="00B77473"/>
    <w:rsid w:val="00B80841"/>
    <w:rsid w:val="00B81F7C"/>
    <w:rsid w:val="00B8240C"/>
    <w:rsid w:val="00B83BE2"/>
    <w:rsid w:val="00B8755F"/>
    <w:rsid w:val="00B87998"/>
    <w:rsid w:val="00B91A54"/>
    <w:rsid w:val="00B91C40"/>
    <w:rsid w:val="00B920CF"/>
    <w:rsid w:val="00B93AE0"/>
    <w:rsid w:val="00B9529D"/>
    <w:rsid w:val="00B95B9F"/>
    <w:rsid w:val="00B961D8"/>
    <w:rsid w:val="00B9642B"/>
    <w:rsid w:val="00B96CC2"/>
    <w:rsid w:val="00B96F15"/>
    <w:rsid w:val="00BA1DF6"/>
    <w:rsid w:val="00BA5D9B"/>
    <w:rsid w:val="00BA67C8"/>
    <w:rsid w:val="00BB060F"/>
    <w:rsid w:val="00BB1285"/>
    <w:rsid w:val="00BB32A7"/>
    <w:rsid w:val="00BB3C32"/>
    <w:rsid w:val="00BB4C1B"/>
    <w:rsid w:val="00BC00BE"/>
    <w:rsid w:val="00BC0313"/>
    <w:rsid w:val="00BC1B35"/>
    <w:rsid w:val="00BC2A5A"/>
    <w:rsid w:val="00BC7EBF"/>
    <w:rsid w:val="00BD088F"/>
    <w:rsid w:val="00BD0BC6"/>
    <w:rsid w:val="00BD1794"/>
    <w:rsid w:val="00BD1D4F"/>
    <w:rsid w:val="00BD368C"/>
    <w:rsid w:val="00BD4FB2"/>
    <w:rsid w:val="00BD5B4A"/>
    <w:rsid w:val="00BD6B96"/>
    <w:rsid w:val="00BD770E"/>
    <w:rsid w:val="00BE1CAD"/>
    <w:rsid w:val="00BE24E9"/>
    <w:rsid w:val="00BE37F3"/>
    <w:rsid w:val="00BE3C20"/>
    <w:rsid w:val="00BE7D6B"/>
    <w:rsid w:val="00BF0067"/>
    <w:rsid w:val="00BF02B0"/>
    <w:rsid w:val="00BF6930"/>
    <w:rsid w:val="00BF7972"/>
    <w:rsid w:val="00C00797"/>
    <w:rsid w:val="00C00900"/>
    <w:rsid w:val="00C009D2"/>
    <w:rsid w:val="00C01058"/>
    <w:rsid w:val="00C0134C"/>
    <w:rsid w:val="00C0614E"/>
    <w:rsid w:val="00C068DC"/>
    <w:rsid w:val="00C06EC7"/>
    <w:rsid w:val="00C0791D"/>
    <w:rsid w:val="00C10B51"/>
    <w:rsid w:val="00C113A9"/>
    <w:rsid w:val="00C117AC"/>
    <w:rsid w:val="00C1230D"/>
    <w:rsid w:val="00C143F2"/>
    <w:rsid w:val="00C15177"/>
    <w:rsid w:val="00C15421"/>
    <w:rsid w:val="00C157EB"/>
    <w:rsid w:val="00C16298"/>
    <w:rsid w:val="00C1737B"/>
    <w:rsid w:val="00C205B1"/>
    <w:rsid w:val="00C210FC"/>
    <w:rsid w:val="00C21B2F"/>
    <w:rsid w:val="00C22252"/>
    <w:rsid w:val="00C22DFE"/>
    <w:rsid w:val="00C24B90"/>
    <w:rsid w:val="00C2569C"/>
    <w:rsid w:val="00C268F0"/>
    <w:rsid w:val="00C26B9E"/>
    <w:rsid w:val="00C26BF9"/>
    <w:rsid w:val="00C27C0C"/>
    <w:rsid w:val="00C30941"/>
    <w:rsid w:val="00C315E0"/>
    <w:rsid w:val="00C324CA"/>
    <w:rsid w:val="00C33C48"/>
    <w:rsid w:val="00C34EBB"/>
    <w:rsid w:val="00C3768B"/>
    <w:rsid w:val="00C40242"/>
    <w:rsid w:val="00C40281"/>
    <w:rsid w:val="00C41424"/>
    <w:rsid w:val="00C4297F"/>
    <w:rsid w:val="00C44361"/>
    <w:rsid w:val="00C44930"/>
    <w:rsid w:val="00C454C9"/>
    <w:rsid w:val="00C459CF"/>
    <w:rsid w:val="00C4632C"/>
    <w:rsid w:val="00C46BC0"/>
    <w:rsid w:val="00C50BB7"/>
    <w:rsid w:val="00C53E81"/>
    <w:rsid w:val="00C5451E"/>
    <w:rsid w:val="00C545FD"/>
    <w:rsid w:val="00C54F72"/>
    <w:rsid w:val="00C5758E"/>
    <w:rsid w:val="00C604F5"/>
    <w:rsid w:val="00C62171"/>
    <w:rsid w:val="00C62959"/>
    <w:rsid w:val="00C636AB"/>
    <w:rsid w:val="00C63A21"/>
    <w:rsid w:val="00C702A3"/>
    <w:rsid w:val="00C74058"/>
    <w:rsid w:val="00C74F62"/>
    <w:rsid w:val="00C76559"/>
    <w:rsid w:val="00C76BEF"/>
    <w:rsid w:val="00C77F3B"/>
    <w:rsid w:val="00C8069D"/>
    <w:rsid w:val="00C82316"/>
    <w:rsid w:val="00C8266F"/>
    <w:rsid w:val="00C82781"/>
    <w:rsid w:val="00C84215"/>
    <w:rsid w:val="00C84C24"/>
    <w:rsid w:val="00C870F0"/>
    <w:rsid w:val="00C91528"/>
    <w:rsid w:val="00C91D3D"/>
    <w:rsid w:val="00C92B7E"/>
    <w:rsid w:val="00C94983"/>
    <w:rsid w:val="00C94F8D"/>
    <w:rsid w:val="00C974FD"/>
    <w:rsid w:val="00C975E4"/>
    <w:rsid w:val="00CA1DA9"/>
    <w:rsid w:val="00CA2051"/>
    <w:rsid w:val="00CA2BF2"/>
    <w:rsid w:val="00CA4120"/>
    <w:rsid w:val="00CA5C93"/>
    <w:rsid w:val="00CA695F"/>
    <w:rsid w:val="00CA6A6E"/>
    <w:rsid w:val="00CB0498"/>
    <w:rsid w:val="00CB1C20"/>
    <w:rsid w:val="00CB2BA2"/>
    <w:rsid w:val="00CB3779"/>
    <w:rsid w:val="00CB481D"/>
    <w:rsid w:val="00CB4916"/>
    <w:rsid w:val="00CB638F"/>
    <w:rsid w:val="00CB67A1"/>
    <w:rsid w:val="00CC0013"/>
    <w:rsid w:val="00CC06D4"/>
    <w:rsid w:val="00CC081E"/>
    <w:rsid w:val="00CC0C01"/>
    <w:rsid w:val="00CC1E54"/>
    <w:rsid w:val="00CC3823"/>
    <w:rsid w:val="00CC4A27"/>
    <w:rsid w:val="00CC68E2"/>
    <w:rsid w:val="00CC6FF5"/>
    <w:rsid w:val="00CC7205"/>
    <w:rsid w:val="00CD0055"/>
    <w:rsid w:val="00CD12AB"/>
    <w:rsid w:val="00CD1873"/>
    <w:rsid w:val="00CD205E"/>
    <w:rsid w:val="00CD2BF1"/>
    <w:rsid w:val="00CD344D"/>
    <w:rsid w:val="00CD49FD"/>
    <w:rsid w:val="00CD4D94"/>
    <w:rsid w:val="00CD6334"/>
    <w:rsid w:val="00CD713A"/>
    <w:rsid w:val="00CD7D22"/>
    <w:rsid w:val="00CE0E57"/>
    <w:rsid w:val="00CE22CE"/>
    <w:rsid w:val="00CE239E"/>
    <w:rsid w:val="00CE32FA"/>
    <w:rsid w:val="00CE3A32"/>
    <w:rsid w:val="00CE45A1"/>
    <w:rsid w:val="00CE714C"/>
    <w:rsid w:val="00CE737A"/>
    <w:rsid w:val="00CF033D"/>
    <w:rsid w:val="00CF4942"/>
    <w:rsid w:val="00CF60AF"/>
    <w:rsid w:val="00CF719E"/>
    <w:rsid w:val="00D01EA4"/>
    <w:rsid w:val="00D0273B"/>
    <w:rsid w:val="00D02D0A"/>
    <w:rsid w:val="00D034B3"/>
    <w:rsid w:val="00D06C59"/>
    <w:rsid w:val="00D07889"/>
    <w:rsid w:val="00D07AB7"/>
    <w:rsid w:val="00D07E23"/>
    <w:rsid w:val="00D113D7"/>
    <w:rsid w:val="00D11C06"/>
    <w:rsid w:val="00D136BB"/>
    <w:rsid w:val="00D15D45"/>
    <w:rsid w:val="00D21DE2"/>
    <w:rsid w:val="00D22130"/>
    <w:rsid w:val="00D232CB"/>
    <w:rsid w:val="00D244D3"/>
    <w:rsid w:val="00D24741"/>
    <w:rsid w:val="00D24F2F"/>
    <w:rsid w:val="00D252FB"/>
    <w:rsid w:val="00D25E05"/>
    <w:rsid w:val="00D25F02"/>
    <w:rsid w:val="00D26F87"/>
    <w:rsid w:val="00D31266"/>
    <w:rsid w:val="00D32CA1"/>
    <w:rsid w:val="00D32E0C"/>
    <w:rsid w:val="00D34735"/>
    <w:rsid w:val="00D4014F"/>
    <w:rsid w:val="00D40DF6"/>
    <w:rsid w:val="00D41AED"/>
    <w:rsid w:val="00D43B51"/>
    <w:rsid w:val="00D43CA0"/>
    <w:rsid w:val="00D440F2"/>
    <w:rsid w:val="00D4458E"/>
    <w:rsid w:val="00D46015"/>
    <w:rsid w:val="00D46B79"/>
    <w:rsid w:val="00D4724C"/>
    <w:rsid w:val="00D4795F"/>
    <w:rsid w:val="00D47FCC"/>
    <w:rsid w:val="00D50C66"/>
    <w:rsid w:val="00D50CBD"/>
    <w:rsid w:val="00D518B9"/>
    <w:rsid w:val="00D51CDF"/>
    <w:rsid w:val="00D51D57"/>
    <w:rsid w:val="00D5225B"/>
    <w:rsid w:val="00D5315E"/>
    <w:rsid w:val="00D53E84"/>
    <w:rsid w:val="00D5404A"/>
    <w:rsid w:val="00D56A03"/>
    <w:rsid w:val="00D56B56"/>
    <w:rsid w:val="00D5734C"/>
    <w:rsid w:val="00D57B6B"/>
    <w:rsid w:val="00D603A1"/>
    <w:rsid w:val="00D61770"/>
    <w:rsid w:val="00D63715"/>
    <w:rsid w:val="00D6387D"/>
    <w:rsid w:val="00D63976"/>
    <w:rsid w:val="00D64CF1"/>
    <w:rsid w:val="00D657BD"/>
    <w:rsid w:val="00D66569"/>
    <w:rsid w:val="00D67181"/>
    <w:rsid w:val="00D67D77"/>
    <w:rsid w:val="00D7043B"/>
    <w:rsid w:val="00D7063D"/>
    <w:rsid w:val="00D70E05"/>
    <w:rsid w:val="00D71920"/>
    <w:rsid w:val="00D7221E"/>
    <w:rsid w:val="00D73202"/>
    <w:rsid w:val="00D7419C"/>
    <w:rsid w:val="00D76727"/>
    <w:rsid w:val="00D77C38"/>
    <w:rsid w:val="00D815F0"/>
    <w:rsid w:val="00D81AEF"/>
    <w:rsid w:val="00D8257C"/>
    <w:rsid w:val="00D828A8"/>
    <w:rsid w:val="00D829EB"/>
    <w:rsid w:val="00D82B3F"/>
    <w:rsid w:val="00D873C9"/>
    <w:rsid w:val="00D879C9"/>
    <w:rsid w:val="00D87E69"/>
    <w:rsid w:val="00D93037"/>
    <w:rsid w:val="00D93982"/>
    <w:rsid w:val="00D9452E"/>
    <w:rsid w:val="00D95C04"/>
    <w:rsid w:val="00D97B06"/>
    <w:rsid w:val="00DA11F6"/>
    <w:rsid w:val="00DA1871"/>
    <w:rsid w:val="00DA74F6"/>
    <w:rsid w:val="00DB0711"/>
    <w:rsid w:val="00DB0A7B"/>
    <w:rsid w:val="00DB389A"/>
    <w:rsid w:val="00DB40AA"/>
    <w:rsid w:val="00DB430F"/>
    <w:rsid w:val="00DB5570"/>
    <w:rsid w:val="00DC1F0A"/>
    <w:rsid w:val="00DC2CEE"/>
    <w:rsid w:val="00DC3047"/>
    <w:rsid w:val="00DC56B0"/>
    <w:rsid w:val="00DC6E9C"/>
    <w:rsid w:val="00DD0E4D"/>
    <w:rsid w:val="00DD1880"/>
    <w:rsid w:val="00DD1918"/>
    <w:rsid w:val="00DD2445"/>
    <w:rsid w:val="00DD59B9"/>
    <w:rsid w:val="00DD67FC"/>
    <w:rsid w:val="00DD751F"/>
    <w:rsid w:val="00DD76C0"/>
    <w:rsid w:val="00DE2DA1"/>
    <w:rsid w:val="00DE2E5C"/>
    <w:rsid w:val="00DE3129"/>
    <w:rsid w:val="00DE48EB"/>
    <w:rsid w:val="00DF0ABA"/>
    <w:rsid w:val="00DF1248"/>
    <w:rsid w:val="00DF5544"/>
    <w:rsid w:val="00DF5B67"/>
    <w:rsid w:val="00DF6CDB"/>
    <w:rsid w:val="00E02721"/>
    <w:rsid w:val="00E02E29"/>
    <w:rsid w:val="00E044AE"/>
    <w:rsid w:val="00E05A71"/>
    <w:rsid w:val="00E06C47"/>
    <w:rsid w:val="00E071EC"/>
    <w:rsid w:val="00E13F26"/>
    <w:rsid w:val="00E13F9C"/>
    <w:rsid w:val="00E142D9"/>
    <w:rsid w:val="00E149B9"/>
    <w:rsid w:val="00E150B2"/>
    <w:rsid w:val="00E15546"/>
    <w:rsid w:val="00E16B0D"/>
    <w:rsid w:val="00E16E7C"/>
    <w:rsid w:val="00E17864"/>
    <w:rsid w:val="00E17EDA"/>
    <w:rsid w:val="00E211C9"/>
    <w:rsid w:val="00E2277B"/>
    <w:rsid w:val="00E227BE"/>
    <w:rsid w:val="00E22904"/>
    <w:rsid w:val="00E22EED"/>
    <w:rsid w:val="00E2352B"/>
    <w:rsid w:val="00E23CDA"/>
    <w:rsid w:val="00E26E4F"/>
    <w:rsid w:val="00E27803"/>
    <w:rsid w:val="00E30A71"/>
    <w:rsid w:val="00E32564"/>
    <w:rsid w:val="00E32DAD"/>
    <w:rsid w:val="00E33020"/>
    <w:rsid w:val="00E33A2A"/>
    <w:rsid w:val="00E35E68"/>
    <w:rsid w:val="00E36A88"/>
    <w:rsid w:val="00E37CD9"/>
    <w:rsid w:val="00E4044C"/>
    <w:rsid w:val="00E423EC"/>
    <w:rsid w:val="00E43672"/>
    <w:rsid w:val="00E44305"/>
    <w:rsid w:val="00E469FE"/>
    <w:rsid w:val="00E47F2A"/>
    <w:rsid w:val="00E508F0"/>
    <w:rsid w:val="00E51E11"/>
    <w:rsid w:val="00E52DA7"/>
    <w:rsid w:val="00E5397A"/>
    <w:rsid w:val="00E55A8E"/>
    <w:rsid w:val="00E564B8"/>
    <w:rsid w:val="00E56636"/>
    <w:rsid w:val="00E57029"/>
    <w:rsid w:val="00E57A9B"/>
    <w:rsid w:val="00E60E90"/>
    <w:rsid w:val="00E616DD"/>
    <w:rsid w:val="00E61F72"/>
    <w:rsid w:val="00E62683"/>
    <w:rsid w:val="00E633E1"/>
    <w:rsid w:val="00E63F70"/>
    <w:rsid w:val="00E648D7"/>
    <w:rsid w:val="00E65DAD"/>
    <w:rsid w:val="00E66527"/>
    <w:rsid w:val="00E6665C"/>
    <w:rsid w:val="00E67CC8"/>
    <w:rsid w:val="00E70392"/>
    <w:rsid w:val="00E70ACC"/>
    <w:rsid w:val="00E71330"/>
    <w:rsid w:val="00E7150C"/>
    <w:rsid w:val="00E73043"/>
    <w:rsid w:val="00E74456"/>
    <w:rsid w:val="00E80D11"/>
    <w:rsid w:val="00E81798"/>
    <w:rsid w:val="00E837D3"/>
    <w:rsid w:val="00E862E0"/>
    <w:rsid w:val="00E87F65"/>
    <w:rsid w:val="00E91A5F"/>
    <w:rsid w:val="00E91DCE"/>
    <w:rsid w:val="00E92AD6"/>
    <w:rsid w:val="00E9311A"/>
    <w:rsid w:val="00E945DC"/>
    <w:rsid w:val="00E97CB1"/>
    <w:rsid w:val="00E97F80"/>
    <w:rsid w:val="00EA055C"/>
    <w:rsid w:val="00EA0872"/>
    <w:rsid w:val="00EA0FE7"/>
    <w:rsid w:val="00EA2959"/>
    <w:rsid w:val="00EA398C"/>
    <w:rsid w:val="00EA42B6"/>
    <w:rsid w:val="00EA51F1"/>
    <w:rsid w:val="00EB0A1B"/>
    <w:rsid w:val="00EB0BC7"/>
    <w:rsid w:val="00EB12BA"/>
    <w:rsid w:val="00EB31E0"/>
    <w:rsid w:val="00EB4F9F"/>
    <w:rsid w:val="00EB7008"/>
    <w:rsid w:val="00EC08F0"/>
    <w:rsid w:val="00EC0D84"/>
    <w:rsid w:val="00EC15D4"/>
    <w:rsid w:val="00EC183F"/>
    <w:rsid w:val="00EC1CD1"/>
    <w:rsid w:val="00EC2221"/>
    <w:rsid w:val="00ED0111"/>
    <w:rsid w:val="00ED04BD"/>
    <w:rsid w:val="00ED3971"/>
    <w:rsid w:val="00ED420F"/>
    <w:rsid w:val="00ED4B87"/>
    <w:rsid w:val="00ED4F93"/>
    <w:rsid w:val="00ED503D"/>
    <w:rsid w:val="00ED7236"/>
    <w:rsid w:val="00EE39F6"/>
    <w:rsid w:val="00EE42E0"/>
    <w:rsid w:val="00EE6ABC"/>
    <w:rsid w:val="00EF08D8"/>
    <w:rsid w:val="00EF264E"/>
    <w:rsid w:val="00EF3E91"/>
    <w:rsid w:val="00EF634F"/>
    <w:rsid w:val="00EF72B2"/>
    <w:rsid w:val="00EF76F2"/>
    <w:rsid w:val="00F01D8C"/>
    <w:rsid w:val="00F04D61"/>
    <w:rsid w:val="00F07136"/>
    <w:rsid w:val="00F119C2"/>
    <w:rsid w:val="00F12A75"/>
    <w:rsid w:val="00F13071"/>
    <w:rsid w:val="00F16298"/>
    <w:rsid w:val="00F17654"/>
    <w:rsid w:val="00F221AC"/>
    <w:rsid w:val="00F23CCF"/>
    <w:rsid w:val="00F262CF"/>
    <w:rsid w:val="00F26DC2"/>
    <w:rsid w:val="00F26E60"/>
    <w:rsid w:val="00F31475"/>
    <w:rsid w:val="00F3559E"/>
    <w:rsid w:val="00F36F54"/>
    <w:rsid w:val="00F40E38"/>
    <w:rsid w:val="00F410DC"/>
    <w:rsid w:val="00F424EC"/>
    <w:rsid w:val="00F43A4F"/>
    <w:rsid w:val="00F43E83"/>
    <w:rsid w:val="00F44224"/>
    <w:rsid w:val="00F4474F"/>
    <w:rsid w:val="00F46471"/>
    <w:rsid w:val="00F4716D"/>
    <w:rsid w:val="00F47C7E"/>
    <w:rsid w:val="00F50FEB"/>
    <w:rsid w:val="00F510A6"/>
    <w:rsid w:val="00F510CB"/>
    <w:rsid w:val="00F510D8"/>
    <w:rsid w:val="00F51C82"/>
    <w:rsid w:val="00F535D0"/>
    <w:rsid w:val="00F5363F"/>
    <w:rsid w:val="00F53953"/>
    <w:rsid w:val="00F54661"/>
    <w:rsid w:val="00F546E2"/>
    <w:rsid w:val="00F55B6A"/>
    <w:rsid w:val="00F60AB4"/>
    <w:rsid w:val="00F60B0E"/>
    <w:rsid w:val="00F60CEA"/>
    <w:rsid w:val="00F6577D"/>
    <w:rsid w:val="00F759B5"/>
    <w:rsid w:val="00F7664C"/>
    <w:rsid w:val="00F773A1"/>
    <w:rsid w:val="00F774CC"/>
    <w:rsid w:val="00F7797B"/>
    <w:rsid w:val="00F82606"/>
    <w:rsid w:val="00F8278E"/>
    <w:rsid w:val="00F84961"/>
    <w:rsid w:val="00F86640"/>
    <w:rsid w:val="00F87628"/>
    <w:rsid w:val="00F91E71"/>
    <w:rsid w:val="00F946C1"/>
    <w:rsid w:val="00F9492F"/>
    <w:rsid w:val="00F94D5E"/>
    <w:rsid w:val="00FA06CF"/>
    <w:rsid w:val="00FA25C5"/>
    <w:rsid w:val="00FA2C5D"/>
    <w:rsid w:val="00FA2D57"/>
    <w:rsid w:val="00FA54F1"/>
    <w:rsid w:val="00FB018F"/>
    <w:rsid w:val="00FB06B6"/>
    <w:rsid w:val="00FB0E6C"/>
    <w:rsid w:val="00FB30F2"/>
    <w:rsid w:val="00FB3435"/>
    <w:rsid w:val="00FB6E78"/>
    <w:rsid w:val="00FC399C"/>
    <w:rsid w:val="00FC46E9"/>
    <w:rsid w:val="00FC4C95"/>
    <w:rsid w:val="00FC523E"/>
    <w:rsid w:val="00FC5658"/>
    <w:rsid w:val="00FC5A22"/>
    <w:rsid w:val="00FC5E32"/>
    <w:rsid w:val="00FC7983"/>
    <w:rsid w:val="00FD02C3"/>
    <w:rsid w:val="00FD0E79"/>
    <w:rsid w:val="00FD3382"/>
    <w:rsid w:val="00FD33BE"/>
    <w:rsid w:val="00FD40E8"/>
    <w:rsid w:val="00FD58EA"/>
    <w:rsid w:val="00FD5983"/>
    <w:rsid w:val="00FD5FF6"/>
    <w:rsid w:val="00FD6134"/>
    <w:rsid w:val="00FE3CA6"/>
    <w:rsid w:val="00FE4B26"/>
    <w:rsid w:val="00FE517D"/>
    <w:rsid w:val="00FE60AE"/>
    <w:rsid w:val="00FE6F2A"/>
    <w:rsid w:val="00FF0892"/>
    <w:rsid w:val="00FF1B2F"/>
    <w:rsid w:val="00FF2795"/>
    <w:rsid w:val="00FF2AA6"/>
    <w:rsid w:val="00FF3B51"/>
    <w:rsid w:val="00FF4844"/>
    <w:rsid w:val="00FF5B8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737CF"/>
  <w15:docId w15:val="{632A1694-D9F4-45A6-B100-FB2E86E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E22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">
    <w:name w:val="Formatvorlage"/>
    <w:basedOn w:val="Funotenzeichen"/>
    <w:rsid w:val="00C77F3B"/>
    <w:rPr>
      <w:rFonts w:ascii="Cambria" w:hAnsi="Cambria"/>
      <w:b/>
      <w:bCs/>
      <w:color w:val="auto"/>
      <w:sz w:val="24"/>
      <w:vertAlign w:val="superscript"/>
    </w:rPr>
  </w:style>
  <w:style w:type="character" w:styleId="Funotenzeichen">
    <w:name w:val="footnote reference"/>
    <w:semiHidden/>
    <w:rsid w:val="008E7998"/>
    <w:rPr>
      <w:rFonts w:ascii="Cambria" w:hAnsi="Cambria"/>
      <w:b/>
      <w:color w:val="FF0000"/>
      <w:sz w:val="24"/>
      <w:vertAlign w:val="superscript"/>
    </w:rPr>
  </w:style>
  <w:style w:type="paragraph" w:styleId="Funotentext">
    <w:name w:val="footnote text"/>
    <w:basedOn w:val="Standard"/>
    <w:link w:val="FunotentextZchn"/>
    <w:autoRedefine/>
    <w:semiHidden/>
    <w:rsid w:val="00324AE5"/>
    <w:pPr>
      <w:spacing w:before="40" w:after="0" w:line="240" w:lineRule="auto"/>
    </w:pPr>
    <w:rPr>
      <w:rFonts w:ascii="Candara" w:eastAsia="Times New Roman" w:hAnsi="Candara" w:cs="Times New Roman"/>
      <w:sz w:val="16"/>
      <w:szCs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24AE5"/>
    <w:rPr>
      <w:rFonts w:ascii="Candara" w:eastAsia="Times New Roman" w:hAnsi="Candara" w:cs="Times New Roman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8257C"/>
    <w:pPr>
      <w:spacing w:after="0" w:line="240" w:lineRule="auto"/>
    </w:pPr>
    <w:rPr>
      <w:rFonts w:ascii="NexusSerif-Regular" w:eastAsia="Times New Roman" w:hAnsi="NexusSerif-Regular" w:cs="Times New Roman"/>
      <w:sz w:val="24"/>
      <w:szCs w:val="24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C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1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C06"/>
  </w:style>
  <w:style w:type="paragraph" w:styleId="Fuzeile">
    <w:name w:val="footer"/>
    <w:basedOn w:val="Standard"/>
    <w:link w:val="FuzeileZchn"/>
    <w:uiPriority w:val="99"/>
    <w:unhideWhenUsed/>
    <w:rsid w:val="00D11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C06"/>
  </w:style>
  <w:style w:type="character" w:styleId="Seitenzahl">
    <w:name w:val="page number"/>
    <w:basedOn w:val="Absatz-Standardschriftart"/>
    <w:uiPriority w:val="99"/>
    <w:semiHidden/>
    <w:unhideWhenUsed/>
    <w:rsid w:val="0001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rrors.creativecommons.org/presskit/buttons/88x31/png/by-nc-nd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D3F6C-D199-F044-800C-5BFB7E7E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1693</Words>
  <Characters>10670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c. pestalozza</cp:lastModifiedBy>
  <cp:revision>3</cp:revision>
  <cp:lastPrinted>2025-04-06T12:49:00Z</cp:lastPrinted>
  <dcterms:created xsi:type="dcterms:W3CDTF">2025-07-23T09:06:00Z</dcterms:created>
  <dcterms:modified xsi:type="dcterms:W3CDTF">2025-09-13T09:50:00Z</dcterms:modified>
</cp:coreProperties>
</file>